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7F1C4" w14:textId="38F9EDE3" w:rsidR="0063513A" w:rsidRDefault="0063513A" w:rsidP="002854E0">
      <w:pPr>
        <w:pStyle w:val="NormalWeb"/>
        <w:rPr>
          <w:b/>
          <w:bCs/>
          <w:sz w:val="20"/>
          <w:szCs w:val="20"/>
        </w:rPr>
      </w:pPr>
      <w:r>
        <w:rPr>
          <w:b/>
          <w:bCs/>
          <w:sz w:val="20"/>
          <w:szCs w:val="20"/>
        </w:rPr>
        <w:t xml:space="preserve">Indexed near the top of </w:t>
      </w:r>
      <w:hyperlink r:id="rId5" w:history="1">
        <w:r w:rsidRPr="006777AC">
          <w:rPr>
            <w:rStyle w:val="Hyperlink"/>
            <w:b/>
            <w:bCs/>
            <w:sz w:val="20"/>
            <w:szCs w:val="20"/>
          </w:rPr>
          <w:t>https://climate.smiller.org/BE</w:t>
        </w:r>
      </w:hyperlink>
    </w:p>
    <w:p w14:paraId="23689655" w14:textId="479A6455" w:rsidR="00CA3B15" w:rsidRPr="00CA3B15" w:rsidRDefault="00CA3B15" w:rsidP="002854E0">
      <w:pPr>
        <w:pStyle w:val="NormalWeb"/>
        <w:rPr>
          <w:b/>
          <w:bCs/>
          <w:sz w:val="20"/>
          <w:szCs w:val="20"/>
        </w:rPr>
      </w:pPr>
      <w:r w:rsidRPr="00CA3B15">
        <w:rPr>
          <w:b/>
          <w:bCs/>
          <w:sz w:val="20"/>
          <w:szCs w:val="20"/>
        </w:rPr>
        <w:t>E:\websites\climate\BE\Presentations-Petitions-Letter-Announcements\2022-5-2022-BE team meeting outline.docx</w:t>
      </w:r>
    </w:p>
    <w:p w14:paraId="6084BBB0" w14:textId="3BC9EB10" w:rsidR="002854E0" w:rsidRDefault="002854E0" w:rsidP="002854E0">
      <w:pPr>
        <w:pStyle w:val="NormalWeb"/>
      </w:pPr>
      <w:r>
        <w:rPr>
          <w:b/>
          <w:bCs/>
          <w:sz w:val="24"/>
          <w:szCs w:val="24"/>
        </w:rPr>
        <w:t xml:space="preserve">May 10, 1PM meet with Jennifer </w:t>
      </w:r>
      <w:proofErr w:type="spellStart"/>
      <w:r>
        <w:rPr>
          <w:b/>
          <w:bCs/>
          <w:sz w:val="24"/>
          <w:szCs w:val="24"/>
        </w:rPr>
        <w:t>Senick</w:t>
      </w:r>
      <w:proofErr w:type="spellEnd"/>
      <w:r>
        <w:rPr>
          <w:b/>
          <w:bCs/>
          <w:sz w:val="24"/>
          <w:szCs w:val="24"/>
        </w:rPr>
        <w:t>, Exec. Dir., Rutgers Green Building Center</w:t>
      </w:r>
      <w:r w:rsidR="003B673B">
        <w:rPr>
          <w:b/>
          <w:bCs/>
          <w:sz w:val="24"/>
          <w:szCs w:val="24"/>
        </w:rPr>
        <w:t xml:space="preserve"> (1 hour)</w:t>
      </w:r>
    </w:p>
    <w:p w14:paraId="5F214493" w14:textId="77777777" w:rsidR="002854E0" w:rsidRDefault="002854E0" w:rsidP="002854E0">
      <w:pPr>
        <w:pStyle w:val="NormalWeb"/>
      </w:pPr>
      <w:r>
        <w:rPr>
          <w:b/>
          <w:bCs/>
          <w:sz w:val="24"/>
          <w:szCs w:val="24"/>
        </w:rPr>
        <w:t>            BE TEAM:</w:t>
      </w:r>
    </w:p>
    <w:p w14:paraId="1A509BFD" w14:textId="3DD7A1AD" w:rsidR="002854E0" w:rsidRPr="001F397D" w:rsidRDefault="002854E0" w:rsidP="002854E0">
      <w:pPr>
        <w:numPr>
          <w:ilvl w:val="0"/>
          <w:numId w:val="1"/>
        </w:numPr>
        <w:rPr>
          <w:rFonts w:eastAsia="Times New Roman"/>
        </w:rPr>
      </w:pPr>
      <w:r>
        <w:rPr>
          <w:rFonts w:ascii="Arial" w:eastAsia="Times New Roman" w:hAnsi="Arial" w:cs="Arial"/>
          <w:sz w:val="20"/>
          <w:szCs w:val="20"/>
        </w:rPr>
        <w:t xml:space="preserve">   -  Review </w:t>
      </w:r>
      <w:hyperlink r:id="rId6" w:history="1">
        <w:r w:rsidRPr="002854E0">
          <w:rPr>
            <w:rStyle w:val="Hyperlink"/>
            <w:rFonts w:ascii="Arial" w:eastAsia="Times New Roman" w:hAnsi="Arial" w:cs="Arial"/>
            <w:sz w:val="20"/>
            <w:szCs w:val="20"/>
          </w:rPr>
          <w:t>Objectives/tactics</w:t>
        </w:r>
      </w:hyperlink>
      <w:r>
        <w:rPr>
          <w:rFonts w:ascii="Arial" w:eastAsia="Times New Roman" w:hAnsi="Arial" w:cs="Arial"/>
          <w:sz w:val="20"/>
          <w:szCs w:val="20"/>
        </w:rPr>
        <w:t xml:space="preserve"> (V7, last comment 3/24/2022) of the "NJ 50x30 Building Electrification Team"</w:t>
      </w:r>
    </w:p>
    <w:p w14:paraId="765A76F5" w14:textId="77777777" w:rsidR="001F397D" w:rsidRDefault="001F397D" w:rsidP="001F397D">
      <w:pPr>
        <w:numPr>
          <w:ilvl w:val="1"/>
          <w:numId w:val="1"/>
        </w:numPr>
        <w:rPr>
          <w:rFonts w:eastAsia="Times New Roman"/>
        </w:rPr>
      </w:pPr>
      <w:r>
        <w:rPr>
          <w:rFonts w:ascii="Arial" w:eastAsia="Times New Roman" w:hAnsi="Arial" w:cs="Arial"/>
          <w:sz w:val="20"/>
          <w:szCs w:val="20"/>
        </w:rPr>
        <w:t>Create outline and discussion points for each element</w:t>
      </w:r>
    </w:p>
    <w:p w14:paraId="14625227" w14:textId="77777777" w:rsidR="001F397D" w:rsidRDefault="001F397D" w:rsidP="002854E0">
      <w:pPr>
        <w:numPr>
          <w:ilvl w:val="0"/>
          <w:numId w:val="1"/>
        </w:numPr>
        <w:rPr>
          <w:rFonts w:eastAsia="Times New Roman"/>
        </w:rPr>
      </w:pPr>
    </w:p>
    <w:p w14:paraId="217CF18F" w14:textId="681F0655" w:rsidR="002854E0" w:rsidRPr="001F397D" w:rsidRDefault="002854E0" w:rsidP="002854E0">
      <w:pPr>
        <w:numPr>
          <w:ilvl w:val="0"/>
          <w:numId w:val="1"/>
        </w:numPr>
        <w:rPr>
          <w:rFonts w:eastAsia="Times New Roman"/>
        </w:rPr>
      </w:pPr>
      <w:r>
        <w:rPr>
          <w:rFonts w:ascii="Arial" w:eastAsia="Times New Roman" w:hAnsi="Arial" w:cs="Arial"/>
          <w:sz w:val="20"/>
          <w:szCs w:val="20"/>
        </w:rPr>
        <w:t xml:space="preserve">  - Review/get feedback on the </w:t>
      </w:r>
      <w:hyperlink r:id="rId7" w:history="1">
        <w:r w:rsidRPr="00AC6106">
          <w:rPr>
            <w:rStyle w:val="Hyperlink"/>
            <w:rFonts w:ascii="Arial" w:eastAsia="Times New Roman" w:hAnsi="Arial" w:cs="Arial"/>
            <w:sz w:val="20"/>
            <w:szCs w:val="20"/>
          </w:rPr>
          <w:t xml:space="preserve">May </w:t>
        </w:r>
        <w:proofErr w:type="gramStart"/>
        <w:r w:rsidRPr="00AC6106">
          <w:rPr>
            <w:rStyle w:val="Hyperlink"/>
            <w:rFonts w:ascii="Arial" w:eastAsia="Times New Roman" w:hAnsi="Arial" w:cs="Arial"/>
            <w:sz w:val="20"/>
            <w:szCs w:val="20"/>
          </w:rPr>
          <w:t xml:space="preserve">2 </w:t>
        </w:r>
        <w:r w:rsidR="001F397D" w:rsidRPr="00AC6106">
          <w:rPr>
            <w:rStyle w:val="Hyperlink"/>
            <w:rFonts w:ascii="Arial" w:eastAsia="Times New Roman" w:hAnsi="Arial" w:cs="Arial"/>
            <w:sz w:val="20"/>
            <w:szCs w:val="20"/>
          </w:rPr>
          <w:t xml:space="preserve"> letter</w:t>
        </w:r>
        <w:proofErr w:type="gramEnd"/>
        <w:r w:rsidR="001F397D" w:rsidRPr="00AC6106">
          <w:rPr>
            <w:rStyle w:val="Hyperlink"/>
            <w:rFonts w:ascii="Arial" w:eastAsia="Times New Roman" w:hAnsi="Arial" w:cs="Arial"/>
            <w:sz w:val="20"/>
            <w:szCs w:val="20"/>
          </w:rPr>
          <w:t xml:space="preserve"> and </w:t>
        </w:r>
        <w:r w:rsidRPr="00AC6106">
          <w:rPr>
            <w:rStyle w:val="Hyperlink"/>
            <w:rFonts w:ascii="Arial" w:eastAsia="Times New Roman" w:hAnsi="Arial" w:cs="Arial"/>
            <w:sz w:val="20"/>
            <w:szCs w:val="20"/>
          </w:rPr>
          <w:t>position paper</w:t>
        </w:r>
      </w:hyperlink>
      <w:r>
        <w:rPr>
          <w:rFonts w:ascii="Arial" w:eastAsia="Times New Roman" w:hAnsi="Arial" w:cs="Arial"/>
          <w:sz w:val="20"/>
          <w:szCs w:val="20"/>
        </w:rPr>
        <w:t xml:space="preserve"> on accelerating building electrification</w:t>
      </w:r>
    </w:p>
    <w:p w14:paraId="2ACCD0DD" w14:textId="0792852D" w:rsidR="001F397D" w:rsidRDefault="001F397D" w:rsidP="002854E0">
      <w:pPr>
        <w:numPr>
          <w:ilvl w:val="0"/>
          <w:numId w:val="1"/>
        </w:numPr>
        <w:rPr>
          <w:rFonts w:eastAsia="Times New Roman"/>
        </w:rPr>
      </w:pPr>
      <w:r>
        <w:rPr>
          <w:rFonts w:ascii="Arial" w:eastAsia="Times New Roman" w:hAnsi="Arial" w:cs="Arial"/>
          <w:sz w:val="20"/>
          <w:szCs w:val="20"/>
        </w:rPr>
        <w:t xml:space="preserve">  </w:t>
      </w:r>
      <w:r>
        <w:rPr>
          <w:rFonts w:ascii="Arial" w:eastAsia="Times New Roman" w:hAnsi="Arial" w:cs="Arial"/>
          <w:sz w:val="20"/>
          <w:szCs w:val="20"/>
        </w:rPr>
        <w:tab/>
        <w:t xml:space="preserve"> </w:t>
      </w:r>
      <w:bookmarkStart w:id="0" w:name="_Hlk102662480"/>
      <w:r>
        <w:rPr>
          <w:rFonts w:ascii="Arial" w:eastAsia="Times New Roman" w:hAnsi="Arial" w:cs="Arial"/>
          <w:sz w:val="20"/>
          <w:szCs w:val="20"/>
        </w:rPr>
        <w:t>Create outline and discussion points for each element</w:t>
      </w:r>
    </w:p>
    <w:bookmarkEnd w:id="0"/>
    <w:p w14:paraId="7B6C091A" w14:textId="5A5C29DE" w:rsidR="007E053A" w:rsidRPr="00AC6106" w:rsidRDefault="002854E0" w:rsidP="00272518">
      <w:pPr>
        <w:numPr>
          <w:ilvl w:val="0"/>
          <w:numId w:val="1"/>
        </w:numPr>
        <w:rPr>
          <w:rFonts w:eastAsia="Times New Roman"/>
        </w:rPr>
      </w:pPr>
      <w:r>
        <w:rPr>
          <w:rFonts w:ascii="Arial" w:eastAsia="Times New Roman" w:hAnsi="Arial" w:cs="Arial"/>
          <w:sz w:val="20"/>
          <w:szCs w:val="20"/>
        </w:rPr>
        <w:t xml:space="preserve">  </w:t>
      </w:r>
      <w:r w:rsidR="00AC6106">
        <w:rPr>
          <w:rFonts w:ascii="Arial" w:eastAsia="Times New Roman" w:hAnsi="Arial" w:cs="Arial"/>
          <w:sz w:val="20"/>
          <w:szCs w:val="20"/>
        </w:rPr>
        <w:t xml:space="preserve">-?Review/get feedback on the </w:t>
      </w:r>
      <w:hyperlink r:id="rId8" w:history="1">
        <w:r w:rsidR="00AC6106" w:rsidRPr="00AC6106">
          <w:rPr>
            <w:rStyle w:val="Hyperlink"/>
            <w:rFonts w:ascii="Arial" w:eastAsia="Times New Roman" w:hAnsi="Arial" w:cs="Arial"/>
            <w:sz w:val="20"/>
            <w:szCs w:val="20"/>
          </w:rPr>
          <w:t>affordable Housing letter</w:t>
        </w:r>
      </w:hyperlink>
      <w:r w:rsidR="00AC6106">
        <w:rPr>
          <w:rFonts w:ascii="Arial" w:eastAsia="Times New Roman" w:hAnsi="Arial" w:cs="Arial"/>
          <w:sz w:val="20"/>
          <w:szCs w:val="20"/>
        </w:rPr>
        <w:t xml:space="preserve"> to Gov. Murphy</w:t>
      </w:r>
    </w:p>
    <w:p w14:paraId="1CBF1F5D" w14:textId="61B2593F" w:rsidR="00AC6106" w:rsidRPr="00AC6106" w:rsidRDefault="00291717" w:rsidP="00AC6106">
      <w:pPr>
        <w:numPr>
          <w:ilvl w:val="1"/>
          <w:numId w:val="1"/>
        </w:numPr>
        <w:rPr>
          <w:rFonts w:eastAsia="Times New Roman"/>
        </w:rPr>
      </w:pPr>
      <w:r>
        <w:rPr>
          <w:rFonts w:ascii="Arial" w:eastAsia="Times New Roman" w:hAnsi="Arial" w:cs="Arial"/>
          <w:sz w:val="20"/>
          <w:szCs w:val="20"/>
        </w:rPr>
        <w:t xml:space="preserve">  </w:t>
      </w:r>
      <w:proofErr w:type="gramStart"/>
      <w:r>
        <w:rPr>
          <w:rFonts w:ascii="Arial" w:eastAsia="Times New Roman" w:hAnsi="Arial" w:cs="Arial"/>
          <w:sz w:val="20"/>
          <w:szCs w:val="20"/>
        </w:rPr>
        <w:t>?</w:t>
      </w:r>
      <w:r w:rsidR="00AC6106">
        <w:rPr>
          <w:rFonts w:ascii="Arial" w:eastAsia="Times New Roman" w:hAnsi="Arial" w:cs="Arial"/>
          <w:sz w:val="20"/>
          <w:szCs w:val="20"/>
        </w:rPr>
        <w:t>Create</w:t>
      </w:r>
      <w:proofErr w:type="gramEnd"/>
      <w:r w:rsidR="00AC6106">
        <w:rPr>
          <w:rFonts w:ascii="Arial" w:eastAsia="Times New Roman" w:hAnsi="Arial" w:cs="Arial"/>
          <w:sz w:val="20"/>
          <w:szCs w:val="20"/>
        </w:rPr>
        <w:t xml:space="preserve"> outline and discussion points for each element</w:t>
      </w:r>
    </w:p>
    <w:p w14:paraId="661383E1" w14:textId="77777777" w:rsidR="00AC6106" w:rsidRDefault="00AC6106" w:rsidP="00272518">
      <w:pPr>
        <w:numPr>
          <w:ilvl w:val="0"/>
          <w:numId w:val="1"/>
        </w:numPr>
        <w:rPr>
          <w:rFonts w:eastAsia="Times New Roman"/>
        </w:rPr>
      </w:pPr>
    </w:p>
    <w:p w14:paraId="46366F3B" w14:textId="77777777" w:rsidR="004A2555" w:rsidRPr="004A2555" w:rsidRDefault="002854E0" w:rsidP="002854E0">
      <w:pPr>
        <w:numPr>
          <w:ilvl w:val="0"/>
          <w:numId w:val="1"/>
        </w:numPr>
        <w:rPr>
          <w:rFonts w:eastAsia="Times New Roman"/>
        </w:rPr>
      </w:pPr>
      <w:r>
        <w:rPr>
          <w:rFonts w:ascii="Arial" w:eastAsia="Times New Roman" w:hAnsi="Arial" w:cs="Arial"/>
          <w:sz w:val="20"/>
          <w:szCs w:val="20"/>
        </w:rPr>
        <w:t xml:space="preserve">  -  </w:t>
      </w:r>
      <w:r w:rsidR="004A2555">
        <w:rPr>
          <w:rFonts w:ascii="Arial" w:eastAsia="Times New Roman" w:hAnsi="Arial" w:cs="Arial"/>
          <w:sz w:val="20"/>
          <w:szCs w:val="20"/>
        </w:rPr>
        <w:t xml:space="preserve">Building Codes: </w:t>
      </w:r>
    </w:p>
    <w:p w14:paraId="76018E2E" w14:textId="633B9246" w:rsidR="00272518" w:rsidRPr="00272518" w:rsidRDefault="00272518" w:rsidP="00F346FA">
      <w:pPr>
        <w:numPr>
          <w:ilvl w:val="1"/>
          <w:numId w:val="1"/>
        </w:numPr>
        <w:rPr>
          <w:rFonts w:eastAsia="Times New Roman"/>
        </w:rPr>
      </w:pPr>
      <w:r w:rsidRPr="00272518">
        <w:rPr>
          <w:rFonts w:ascii="Arial" w:eastAsia="Times New Roman" w:hAnsi="Arial" w:cs="Arial"/>
          <w:sz w:val="20"/>
          <w:szCs w:val="20"/>
        </w:rPr>
        <w:t>- assisting NEEP with review of Building Code Roadmap; BE members</w:t>
      </w:r>
      <w:r w:rsidR="00291717">
        <w:rPr>
          <w:rFonts w:ascii="Arial" w:eastAsia="Times New Roman" w:hAnsi="Arial" w:cs="Arial"/>
          <w:sz w:val="20"/>
          <w:szCs w:val="20"/>
        </w:rPr>
        <w:t xml:space="preserve"> are invited</w:t>
      </w:r>
      <w:r w:rsidRPr="00272518">
        <w:rPr>
          <w:rFonts w:ascii="Arial" w:eastAsia="Times New Roman" w:hAnsi="Arial" w:cs="Arial"/>
          <w:sz w:val="20"/>
          <w:szCs w:val="20"/>
        </w:rPr>
        <w:t xml:space="preserve"> to </w:t>
      </w:r>
      <w:r>
        <w:t xml:space="preserve">Andrea </w:t>
      </w:r>
      <w:proofErr w:type="spellStart"/>
      <w:r>
        <w:t>Krim’s</w:t>
      </w:r>
      <w:proofErr w:type="spellEnd"/>
      <w:r>
        <w:t xml:space="preserve"> </w:t>
      </w:r>
      <w:r w:rsidR="00291717">
        <w:t xml:space="preserve">next NEEP </w:t>
      </w:r>
      <w:r>
        <w:t>presentation</w:t>
      </w:r>
      <w:r w:rsidR="00291717">
        <w:t>.  The BE team would</w:t>
      </w:r>
      <w:r>
        <w:t xml:space="preserve"> then provide immediate input during the “listening session”</w:t>
      </w:r>
    </w:p>
    <w:p w14:paraId="4D2DD4BF" w14:textId="51F76A39" w:rsidR="004A2555" w:rsidRDefault="004A2555" w:rsidP="004A2555">
      <w:pPr>
        <w:numPr>
          <w:ilvl w:val="1"/>
          <w:numId w:val="1"/>
        </w:numPr>
        <w:rPr>
          <w:rFonts w:eastAsia="Times New Roman"/>
        </w:rPr>
      </w:pPr>
      <w:r>
        <w:rPr>
          <w:rFonts w:eastAsia="Times New Roman"/>
        </w:rPr>
        <w:t>A1440 (</w:t>
      </w:r>
      <w:proofErr w:type="spellStart"/>
      <w:r>
        <w:rPr>
          <w:rFonts w:eastAsia="Times New Roman"/>
        </w:rPr>
        <w:t>Asm</w:t>
      </w:r>
      <w:proofErr w:type="spellEnd"/>
      <w:r>
        <w:rPr>
          <w:rFonts w:eastAsia="Times New Roman"/>
        </w:rPr>
        <w:t xml:space="preserve">. Kennedy) would allow municipalities </w:t>
      </w:r>
      <w:r w:rsidR="00291717">
        <w:rPr>
          <w:rFonts w:eastAsia="Times New Roman"/>
        </w:rPr>
        <w:t xml:space="preserve">to specify </w:t>
      </w:r>
      <w:r>
        <w:rPr>
          <w:rFonts w:eastAsia="Times New Roman"/>
        </w:rPr>
        <w:t>stretch codes.</w:t>
      </w:r>
    </w:p>
    <w:p w14:paraId="45289EBE" w14:textId="67A0E16B" w:rsidR="004A2555" w:rsidRDefault="004A2555" w:rsidP="00272518">
      <w:pPr>
        <w:pStyle w:val="ListParagraph"/>
        <w:numPr>
          <w:ilvl w:val="1"/>
          <w:numId w:val="1"/>
        </w:numPr>
        <w:spacing w:before="100" w:beforeAutospacing="1" w:after="100" w:afterAutospacing="1"/>
      </w:pPr>
      <w:r w:rsidRPr="00291717">
        <w:rPr>
          <w:rFonts w:ascii="Times New Roman" w:hAnsi="Times New Roman" w:cs="Times New Roman"/>
          <w:color w:val="000000"/>
          <w:sz w:val="20"/>
          <w:szCs w:val="20"/>
        </w:rPr>
        <w:t xml:space="preserve">IECC allows </w:t>
      </w:r>
      <w:r w:rsidRPr="00291717">
        <w:rPr>
          <w:rFonts w:ascii="Times New Roman" w:hAnsi="Times New Roman" w:cs="Times New Roman"/>
          <w:color w:val="000000"/>
        </w:rPr>
        <w:t xml:space="preserve">local communities to </w:t>
      </w:r>
      <w:proofErr w:type="gramStart"/>
      <w:r w:rsidRPr="00291717">
        <w:rPr>
          <w:rFonts w:ascii="Times New Roman" w:hAnsi="Times New Roman" w:cs="Times New Roman"/>
          <w:color w:val="000000"/>
        </w:rPr>
        <w:t>take action</w:t>
      </w:r>
      <w:proofErr w:type="gramEnd"/>
      <w:r w:rsidRPr="00291717">
        <w:rPr>
          <w:rFonts w:ascii="Times New Roman" w:hAnsi="Times New Roman" w:cs="Times New Roman"/>
          <w:color w:val="000000"/>
        </w:rPr>
        <w:t xml:space="preserve"> on climate change through building codes.</w:t>
      </w:r>
      <w:r w:rsidRPr="00272518">
        <w:rPr>
          <w:rFonts w:ascii="Times New Roman" w:hAnsi="Times New Roman" w:cs="Times New Roman"/>
          <w:b/>
          <w:bCs/>
          <w:color w:val="000000"/>
          <w:sz w:val="20"/>
          <w:szCs w:val="20"/>
        </w:rPr>
        <w:t xml:space="preserve"> </w:t>
      </w:r>
      <w:r w:rsidRPr="00272518">
        <w:rPr>
          <w:rFonts w:ascii="Times New Roman" w:hAnsi="Times New Roman" w:cs="Times New Roman"/>
          <w:color w:val="000000"/>
          <w:sz w:val="20"/>
          <w:szCs w:val="20"/>
        </w:rPr>
        <w:t xml:space="preserve">Jurisdictions that adopt the Appendix (to the IECC) can make </w:t>
      </w:r>
      <w:r w:rsidRPr="00272518">
        <w:rPr>
          <w:rFonts w:ascii="Times New Roman" w:hAnsi="Times New Roman" w:cs="Times New Roman"/>
          <w:color w:val="000000"/>
        </w:rPr>
        <w:t xml:space="preserve">zero-net-carbon the standard for their </w:t>
      </w:r>
      <w:r w:rsidRPr="003B673B">
        <w:rPr>
          <w:rFonts w:ascii="Times New Roman" w:hAnsi="Times New Roman" w:cs="Times New Roman"/>
          <w:b/>
          <w:bCs/>
          <w:color w:val="000000"/>
          <w:sz w:val="24"/>
          <w:szCs w:val="24"/>
        </w:rPr>
        <w:t>commercial, institutional, and mid- to high-rise residential building</w:t>
      </w:r>
      <w:r w:rsidRPr="003B673B">
        <w:rPr>
          <w:rFonts w:ascii="Times New Roman" w:hAnsi="Times New Roman" w:cs="Times New Roman"/>
          <w:color w:val="000000"/>
          <w:sz w:val="24"/>
          <w:szCs w:val="24"/>
        </w:rPr>
        <w:t xml:space="preserve"> </w:t>
      </w:r>
      <w:r w:rsidRPr="00272518">
        <w:rPr>
          <w:rFonts w:ascii="Times New Roman" w:hAnsi="Times New Roman" w:cs="Times New Roman"/>
          <w:color w:val="000000"/>
        </w:rPr>
        <w:t>operations.</w:t>
      </w:r>
      <w:r w:rsidR="00291717" w:rsidRPr="00291717">
        <w:rPr>
          <w:rFonts w:ascii="Times New Roman" w:hAnsi="Times New Roman" w:cs="Times New Roman"/>
          <w:b/>
          <w:bCs/>
          <w:color w:val="000000"/>
          <w:sz w:val="24"/>
          <w:szCs w:val="24"/>
        </w:rPr>
        <w:t xml:space="preserve"> </w:t>
      </w:r>
      <w:r w:rsidR="003B673B" w:rsidRPr="003B673B">
        <w:rPr>
          <w:rFonts w:ascii="Times New Roman" w:hAnsi="Times New Roman" w:cs="Times New Roman"/>
          <w:color w:val="000000"/>
          <w:sz w:val="24"/>
          <w:szCs w:val="24"/>
        </w:rPr>
        <w:t>Is this a</w:t>
      </w:r>
      <w:r w:rsidR="00291717" w:rsidRPr="003B673B">
        <w:rPr>
          <w:rFonts w:ascii="Times New Roman" w:hAnsi="Times New Roman" w:cs="Times New Roman"/>
          <w:color w:val="000000"/>
          <w:sz w:val="24"/>
          <w:szCs w:val="24"/>
        </w:rPr>
        <w:t>lready an allowable stretch code</w:t>
      </w:r>
      <w:r w:rsidR="003B673B" w:rsidRPr="003B673B">
        <w:rPr>
          <w:rFonts w:ascii="Times New Roman" w:hAnsi="Times New Roman" w:cs="Times New Roman"/>
          <w:color w:val="000000"/>
          <w:sz w:val="24"/>
          <w:szCs w:val="24"/>
        </w:rPr>
        <w:t xml:space="preserve"> in NJ?</w:t>
      </w:r>
      <w:r w:rsidR="00291717" w:rsidRPr="003B673B">
        <w:rPr>
          <w:rFonts w:ascii="Times New Roman" w:hAnsi="Times New Roman" w:cs="Times New Roman"/>
          <w:color w:val="000000"/>
          <w:sz w:val="24"/>
          <w:szCs w:val="24"/>
        </w:rPr>
        <w:t xml:space="preserve">  </w:t>
      </w:r>
      <w:r w:rsidRPr="003B673B">
        <w:br/>
      </w:r>
      <w:hyperlink r:id="rId9" w:tgtFrame="_blank" w:history="1">
        <w:r w:rsidRPr="004A2555">
          <w:rPr>
            <w:rStyle w:val="Hyperlink"/>
            <w:rFonts w:ascii="Times New Roman" w:hAnsi="Times New Roman" w:cs="Times New Roman"/>
            <w:color w:val="1155CC"/>
            <w:sz w:val="18"/>
            <w:szCs w:val="18"/>
          </w:rPr>
          <w:t>https://www.iccsafe.org/building-safety-journal/bsj-hits/the-future-has-arrived-how-the-zero-code-will-help-build-a-carbon-neutral-future/</w:t>
        </w:r>
        <w:r w:rsidRPr="004A2555">
          <w:rPr>
            <w:rFonts w:ascii="Arial" w:hAnsi="Arial" w:cs="Arial"/>
            <w:color w:val="000000"/>
          </w:rPr>
          <w:br/>
        </w:r>
      </w:hyperlink>
      <w:hyperlink r:id="rId10" w:tgtFrame="_blank" w:history="1">
        <w:r w:rsidRPr="004A2555">
          <w:rPr>
            <w:rStyle w:val="Hyperlink"/>
            <w:rFonts w:ascii="Arial" w:hAnsi="Arial" w:cs="Arial"/>
            <w:b/>
            <w:bCs/>
            <w:color w:val="1155CC"/>
            <w:sz w:val="18"/>
            <w:szCs w:val="18"/>
          </w:rPr>
          <w:t>Zero Code Renewable Energy Appendix Added to the 2021 International Energy Conservation Code – ZERO Code</w:t>
        </w:r>
      </w:hyperlink>
    </w:p>
    <w:p w14:paraId="6146C80F" w14:textId="5DDD07E1" w:rsidR="002854E0" w:rsidRPr="00FF186E" w:rsidRDefault="002854E0" w:rsidP="00FF186E">
      <w:pPr>
        <w:numPr>
          <w:ilvl w:val="1"/>
          <w:numId w:val="1"/>
        </w:numPr>
        <w:rPr>
          <w:rFonts w:eastAsia="Times New Roman"/>
        </w:rPr>
      </w:pPr>
      <w:r w:rsidRPr="00FF186E">
        <w:rPr>
          <w:rFonts w:ascii="Arial" w:eastAsia="Times New Roman" w:hAnsi="Arial" w:cs="Arial"/>
          <w:sz w:val="20"/>
          <w:szCs w:val="20"/>
        </w:rPr>
        <w:t xml:space="preserve">Could NJ apply </w:t>
      </w:r>
      <w:hyperlink r:id="rId11" w:history="1">
        <w:r w:rsidRPr="00FF186E">
          <w:rPr>
            <w:rStyle w:val="Hyperlink"/>
            <w:rFonts w:ascii="Arial" w:eastAsia="Times New Roman" w:hAnsi="Arial" w:cs="Arial"/>
            <w:sz w:val="20"/>
            <w:szCs w:val="20"/>
          </w:rPr>
          <w:t>CA 2022 Building Energy Efficiency</w:t>
        </w:r>
      </w:hyperlink>
      <w:r w:rsidRPr="00FF186E">
        <w:rPr>
          <w:rFonts w:ascii="Arial" w:eastAsia="Times New Roman" w:hAnsi="Arial" w:cs="Arial"/>
          <w:sz w:val="20"/>
          <w:szCs w:val="20"/>
        </w:rPr>
        <w:t xml:space="preserve"> Standard (incentives but NO mandate for new construction) </w:t>
      </w:r>
    </w:p>
    <w:p w14:paraId="6958DC97" w14:textId="77777777" w:rsidR="002854E0" w:rsidRDefault="002854E0" w:rsidP="002854E0">
      <w:pPr>
        <w:pStyle w:val="NormalWeb"/>
      </w:pPr>
      <w:r>
        <w:rPr>
          <w:b/>
          <w:bCs/>
          <w:sz w:val="24"/>
          <w:szCs w:val="24"/>
        </w:rPr>
        <w:t xml:space="preserve">            JENNIFER SENICK:  </w:t>
      </w:r>
    </w:p>
    <w:p w14:paraId="11136F64" w14:textId="7227A578" w:rsidR="002854E0" w:rsidRDefault="002854E0" w:rsidP="002854E0">
      <w:pPr>
        <w:numPr>
          <w:ilvl w:val="0"/>
          <w:numId w:val="2"/>
        </w:numPr>
        <w:rPr>
          <w:rFonts w:eastAsia="Times New Roman"/>
        </w:rPr>
      </w:pPr>
      <w:r>
        <w:rPr>
          <w:rFonts w:eastAsia="Times New Roman"/>
        </w:rPr>
        <w:t xml:space="preserve">  </w:t>
      </w:r>
      <w:r>
        <w:rPr>
          <w:rFonts w:ascii="Arial" w:eastAsia="Times New Roman" w:hAnsi="Arial" w:cs="Arial"/>
          <w:sz w:val="20"/>
          <w:szCs w:val="20"/>
        </w:rPr>
        <w:t xml:space="preserve">- review of </w:t>
      </w:r>
      <w:proofErr w:type="gramStart"/>
      <w:r>
        <w:rPr>
          <w:rFonts w:ascii="Arial" w:eastAsia="Times New Roman" w:hAnsi="Arial" w:cs="Arial"/>
          <w:sz w:val="20"/>
          <w:szCs w:val="20"/>
        </w:rPr>
        <w:t>Jennifer‘</w:t>
      </w:r>
      <w:proofErr w:type="gramEnd"/>
      <w:r>
        <w:rPr>
          <w:rFonts w:ascii="Arial" w:eastAsia="Times New Roman" w:hAnsi="Arial" w:cs="Arial"/>
          <w:sz w:val="20"/>
          <w:szCs w:val="20"/>
        </w:rPr>
        <w:t>s work: policy impact plans, BE roadmap plans, Building code roadmap</w:t>
      </w:r>
    </w:p>
    <w:p w14:paraId="31A4FD56" w14:textId="77777777" w:rsidR="002854E0" w:rsidRDefault="002854E0" w:rsidP="002854E0">
      <w:pPr>
        <w:pStyle w:val="NormalWeb"/>
      </w:pPr>
      <w:r>
        <w:rPr>
          <w:b/>
          <w:bCs/>
          <w:sz w:val="24"/>
          <w:szCs w:val="24"/>
        </w:rPr>
        <w:t>            ALL</w:t>
      </w:r>
    </w:p>
    <w:p w14:paraId="219793F3" w14:textId="212105E1" w:rsidR="002854E0" w:rsidRDefault="002854E0" w:rsidP="002854E0">
      <w:pPr>
        <w:pStyle w:val="NormalWeb"/>
      </w:pPr>
      <w:r>
        <w:t>  -            identify synergies and next steps</w:t>
      </w:r>
    </w:p>
    <w:p w14:paraId="0A23D496" w14:textId="77777777" w:rsidR="003B673B" w:rsidRPr="003B673B" w:rsidRDefault="00F33511" w:rsidP="006703EE">
      <w:pPr>
        <w:rPr>
          <w:b/>
          <w:bCs/>
        </w:rPr>
      </w:pPr>
      <w:r>
        <w:t xml:space="preserve">  </w:t>
      </w:r>
      <w:r w:rsidRPr="003B673B">
        <w:rPr>
          <w:b/>
          <w:bCs/>
          <w:sz w:val="24"/>
          <w:szCs w:val="24"/>
        </w:rPr>
        <w:t xml:space="preserve">IN PROGRESS:  </w:t>
      </w:r>
    </w:p>
    <w:p w14:paraId="33355292" w14:textId="77777777" w:rsidR="003B673B" w:rsidRDefault="00F33511" w:rsidP="003B673B">
      <w:pPr>
        <w:pStyle w:val="ListParagraph"/>
        <w:numPr>
          <w:ilvl w:val="0"/>
          <w:numId w:val="7"/>
        </w:numPr>
      </w:pPr>
      <w:r>
        <w:t>EJ input on letters:</w:t>
      </w:r>
      <w:r w:rsidR="006703EE">
        <w:t xml:space="preserve"> </w:t>
      </w:r>
      <w:r>
        <w:t xml:space="preserve">Melissa Miles plans feedback by Fri, May 6.  </w:t>
      </w:r>
    </w:p>
    <w:p w14:paraId="31197277" w14:textId="711DA7CF" w:rsidR="00F33511" w:rsidRDefault="00F33511" w:rsidP="003B673B">
      <w:pPr>
        <w:pStyle w:val="ListParagraph"/>
        <w:numPr>
          <w:ilvl w:val="0"/>
          <w:numId w:val="7"/>
        </w:numPr>
      </w:pPr>
      <w:r>
        <w:t xml:space="preserve">Eric provided some EJ names: Pat </w:t>
      </w:r>
      <w:proofErr w:type="spellStart"/>
      <w:r>
        <w:t>can not</w:t>
      </w:r>
      <w:proofErr w:type="spellEnd"/>
      <w:r>
        <w:t xml:space="preserve"> lookup - rely on Eric?</w:t>
      </w:r>
    </w:p>
    <w:p w14:paraId="2756E6B1" w14:textId="77777777" w:rsidR="003B673B" w:rsidRDefault="003B673B" w:rsidP="003B673B"/>
    <w:p w14:paraId="19BB9BB9" w14:textId="78381660" w:rsidR="003B673B" w:rsidRPr="003B673B" w:rsidRDefault="003B673B" w:rsidP="003B673B">
      <w:pPr>
        <w:rPr>
          <w:b/>
          <w:bCs/>
          <w:sz w:val="24"/>
          <w:szCs w:val="24"/>
        </w:rPr>
      </w:pPr>
      <w:r w:rsidRPr="003B673B">
        <w:rPr>
          <w:b/>
          <w:bCs/>
          <w:sz w:val="24"/>
          <w:szCs w:val="24"/>
        </w:rPr>
        <w:t>JENNIFER SENICK BACKGROUND</w:t>
      </w:r>
    </w:p>
    <w:p w14:paraId="58E4C653" w14:textId="72B2656D" w:rsidR="00FF186E" w:rsidRDefault="00FF186E"/>
    <w:p w14:paraId="40EA05E7" w14:textId="6CF139C5" w:rsidR="0085428A" w:rsidRDefault="0085428A"/>
    <w:p w14:paraId="7D422603" w14:textId="6DB92D35" w:rsidR="0085428A" w:rsidRDefault="0085428A">
      <w:r>
        <w:br w:type="page"/>
      </w:r>
    </w:p>
    <w:p w14:paraId="74084EA6" w14:textId="77777777" w:rsidR="0085428A" w:rsidRDefault="0085428A"/>
    <w:p w14:paraId="10AE844C" w14:textId="77777777" w:rsidR="00FF186E" w:rsidRDefault="00FF186E" w:rsidP="00FF186E">
      <w:pPr>
        <w:pStyle w:val="NormalWeb"/>
      </w:pPr>
      <w:r>
        <w:rPr>
          <w:b/>
          <w:bCs/>
          <w:sz w:val="24"/>
          <w:szCs w:val="24"/>
        </w:rPr>
        <w:t>May 12, 1PM, Stacy Richardson NJ BPU, et al</w:t>
      </w:r>
    </w:p>
    <w:p w14:paraId="4ADB131D" w14:textId="56853A8B" w:rsidR="00FF186E" w:rsidRDefault="00FF186E" w:rsidP="00FF186E">
      <w:pPr>
        <w:ind w:left="360"/>
        <w:rPr>
          <w:rFonts w:ascii="Arial" w:eastAsia="Times New Roman" w:hAnsi="Arial" w:cs="Arial"/>
          <w:sz w:val="20"/>
          <w:szCs w:val="20"/>
        </w:rPr>
      </w:pPr>
      <w:r>
        <w:rPr>
          <w:rFonts w:ascii="Arial" w:eastAsia="Times New Roman" w:hAnsi="Arial" w:cs="Arial"/>
          <w:sz w:val="20"/>
          <w:szCs w:val="20"/>
        </w:rPr>
        <w:t xml:space="preserve">OBJECTIVE: discuss both </w:t>
      </w:r>
      <w:r w:rsidR="002810E6">
        <w:rPr>
          <w:rFonts w:ascii="Arial" w:eastAsia="Times New Roman" w:hAnsi="Arial" w:cs="Arial"/>
          <w:sz w:val="20"/>
          <w:szCs w:val="20"/>
        </w:rPr>
        <w:t xml:space="preserve">letters, and the position paper and </w:t>
      </w:r>
      <w:r>
        <w:rPr>
          <w:rFonts w:ascii="Arial" w:eastAsia="Times New Roman" w:hAnsi="Arial" w:cs="Arial"/>
          <w:sz w:val="20"/>
          <w:szCs w:val="20"/>
        </w:rPr>
        <w:t>get</w:t>
      </w:r>
      <w:r w:rsidR="002810E6">
        <w:rPr>
          <w:rFonts w:ascii="Arial" w:eastAsia="Times New Roman" w:hAnsi="Arial" w:cs="Arial"/>
          <w:sz w:val="20"/>
          <w:szCs w:val="20"/>
        </w:rPr>
        <w:t xml:space="preserve"> the NJ BPU</w:t>
      </w:r>
      <w:r>
        <w:rPr>
          <w:rFonts w:ascii="Arial" w:eastAsia="Times New Roman" w:hAnsi="Arial" w:cs="Arial"/>
          <w:sz w:val="20"/>
          <w:szCs w:val="20"/>
        </w:rPr>
        <w:t xml:space="preserve"> point of view on how this will play out and what our next steps should be.</w:t>
      </w:r>
    </w:p>
    <w:p w14:paraId="5023D491" w14:textId="77777777" w:rsidR="002810E6" w:rsidRDefault="002810E6" w:rsidP="00FF186E">
      <w:pPr>
        <w:ind w:left="360"/>
        <w:rPr>
          <w:rFonts w:eastAsia="Times New Roman"/>
        </w:rPr>
      </w:pPr>
    </w:p>
    <w:p w14:paraId="121623AA" w14:textId="6EFE181B" w:rsidR="00FF186E" w:rsidRPr="00FF186E" w:rsidRDefault="00FF186E" w:rsidP="006703EE">
      <w:pPr>
        <w:rPr>
          <w:rFonts w:eastAsia="Times New Roman"/>
        </w:rPr>
      </w:pPr>
      <w:r>
        <w:rPr>
          <w:rFonts w:ascii="Arial" w:eastAsia="Times New Roman" w:hAnsi="Arial" w:cs="Arial"/>
          <w:sz w:val="20"/>
          <w:szCs w:val="20"/>
        </w:rPr>
        <w:t>They have received and will review the Murphy letter and position. We should all, too.</w:t>
      </w:r>
    </w:p>
    <w:p w14:paraId="18DE6B47" w14:textId="77777777" w:rsidR="00FF186E" w:rsidRPr="001F397D" w:rsidRDefault="00FF186E" w:rsidP="006703EE">
      <w:pPr>
        <w:numPr>
          <w:ilvl w:val="1"/>
          <w:numId w:val="3"/>
        </w:numPr>
        <w:tabs>
          <w:tab w:val="clear" w:pos="1440"/>
          <w:tab w:val="num" w:pos="1080"/>
        </w:tabs>
        <w:ind w:left="1080"/>
        <w:rPr>
          <w:rFonts w:eastAsia="Times New Roman"/>
        </w:rPr>
      </w:pPr>
      <w:r>
        <w:rPr>
          <w:rFonts w:ascii="Arial" w:eastAsia="Times New Roman" w:hAnsi="Arial" w:cs="Arial"/>
          <w:sz w:val="20"/>
          <w:szCs w:val="20"/>
        </w:rPr>
        <w:t xml:space="preserve">- Review/get feedback on the May </w:t>
      </w:r>
      <w:proofErr w:type="gramStart"/>
      <w:r>
        <w:rPr>
          <w:rFonts w:ascii="Arial" w:eastAsia="Times New Roman" w:hAnsi="Arial" w:cs="Arial"/>
          <w:sz w:val="20"/>
          <w:szCs w:val="20"/>
        </w:rPr>
        <w:t>2  letter</w:t>
      </w:r>
      <w:proofErr w:type="gramEnd"/>
      <w:r>
        <w:rPr>
          <w:rFonts w:ascii="Arial" w:eastAsia="Times New Roman" w:hAnsi="Arial" w:cs="Arial"/>
          <w:sz w:val="20"/>
          <w:szCs w:val="20"/>
        </w:rPr>
        <w:t xml:space="preserve"> and position paper on accelerating building electrification</w:t>
      </w:r>
    </w:p>
    <w:p w14:paraId="27C638BE" w14:textId="14D3725D" w:rsidR="00FF186E" w:rsidRPr="006703EE" w:rsidRDefault="00FF186E" w:rsidP="006703EE">
      <w:pPr>
        <w:numPr>
          <w:ilvl w:val="1"/>
          <w:numId w:val="3"/>
        </w:numPr>
        <w:rPr>
          <w:rFonts w:eastAsia="Times New Roman"/>
        </w:rPr>
      </w:pPr>
      <w:r>
        <w:rPr>
          <w:rFonts w:ascii="Arial" w:eastAsia="Times New Roman" w:hAnsi="Arial" w:cs="Arial"/>
          <w:sz w:val="20"/>
          <w:szCs w:val="20"/>
        </w:rPr>
        <w:t xml:space="preserve">  Create outline and discussion points for each element</w:t>
      </w:r>
      <w:r w:rsidR="006703EE">
        <w:rPr>
          <w:rFonts w:ascii="Arial" w:eastAsia="Times New Roman" w:hAnsi="Arial" w:cs="Arial"/>
          <w:sz w:val="20"/>
          <w:szCs w:val="20"/>
        </w:rPr>
        <w:t xml:space="preserve"> of the letter</w:t>
      </w:r>
    </w:p>
    <w:p w14:paraId="0ED726F7" w14:textId="48A9697C" w:rsidR="006703EE" w:rsidRDefault="006703EE" w:rsidP="006703EE">
      <w:pPr>
        <w:numPr>
          <w:ilvl w:val="1"/>
          <w:numId w:val="3"/>
        </w:numPr>
        <w:rPr>
          <w:rFonts w:eastAsia="Times New Roman"/>
        </w:rPr>
      </w:pPr>
      <w:r>
        <w:rPr>
          <w:rFonts w:ascii="Arial" w:eastAsia="Times New Roman" w:hAnsi="Arial" w:cs="Arial"/>
          <w:sz w:val="20"/>
          <w:szCs w:val="20"/>
        </w:rPr>
        <w:t>Create outline and discussion points for each element of the position paper</w:t>
      </w:r>
    </w:p>
    <w:p w14:paraId="7662F23E" w14:textId="29B710DE" w:rsidR="00FF186E" w:rsidRPr="00FF186E" w:rsidRDefault="00FF186E" w:rsidP="00FF186E">
      <w:pPr>
        <w:numPr>
          <w:ilvl w:val="0"/>
          <w:numId w:val="3"/>
        </w:numPr>
        <w:rPr>
          <w:rFonts w:eastAsia="Times New Roman"/>
        </w:rPr>
      </w:pPr>
      <w:r w:rsidRPr="00FF186E">
        <w:rPr>
          <w:rFonts w:ascii="Arial" w:eastAsia="Times New Roman" w:hAnsi="Arial" w:cs="Arial"/>
          <w:sz w:val="20"/>
          <w:szCs w:val="20"/>
        </w:rPr>
        <w:t xml:space="preserve">The </w:t>
      </w:r>
      <w:hyperlink r:id="rId12" w:history="1">
        <w:r w:rsidRPr="00FF186E">
          <w:rPr>
            <w:rStyle w:val="Hyperlink"/>
            <w:rFonts w:ascii="Arial" w:eastAsia="Times New Roman" w:hAnsi="Arial" w:cs="Arial"/>
            <w:sz w:val="20"/>
            <w:szCs w:val="20"/>
          </w:rPr>
          <w:t>Electrify Affordable housing letter or a draft</w:t>
        </w:r>
      </w:hyperlink>
      <w:r w:rsidRPr="00FF186E">
        <w:rPr>
          <w:rFonts w:ascii="Arial" w:eastAsia="Times New Roman" w:hAnsi="Arial" w:cs="Arial"/>
          <w:sz w:val="20"/>
          <w:szCs w:val="20"/>
        </w:rPr>
        <w:t xml:space="preserve"> should be sent to </w:t>
      </w:r>
      <w:r w:rsidR="006703EE">
        <w:rPr>
          <w:rFonts w:ascii="Arial" w:eastAsia="Times New Roman" w:hAnsi="Arial" w:cs="Arial"/>
          <w:sz w:val="20"/>
          <w:szCs w:val="20"/>
        </w:rPr>
        <w:t xml:space="preserve">NJ BPU attendees </w:t>
      </w:r>
      <w:r w:rsidRPr="00FF186E">
        <w:rPr>
          <w:rFonts w:ascii="Arial" w:eastAsia="Times New Roman" w:hAnsi="Arial" w:cs="Arial"/>
          <w:sz w:val="20"/>
          <w:szCs w:val="20"/>
        </w:rPr>
        <w:t>early next week</w:t>
      </w:r>
    </w:p>
    <w:p w14:paraId="3D11FD94" w14:textId="77777777" w:rsidR="00FF186E" w:rsidRDefault="00FF186E" w:rsidP="00FF186E">
      <w:pPr>
        <w:numPr>
          <w:ilvl w:val="1"/>
          <w:numId w:val="3"/>
        </w:numPr>
        <w:rPr>
          <w:rFonts w:eastAsia="Times New Roman"/>
        </w:rPr>
      </w:pPr>
      <w:r>
        <w:rPr>
          <w:rFonts w:ascii="Arial" w:eastAsia="Times New Roman" w:hAnsi="Arial" w:cs="Arial"/>
          <w:sz w:val="20"/>
          <w:szCs w:val="20"/>
        </w:rPr>
        <w:t>Create outline and discussion points for each element</w:t>
      </w:r>
    </w:p>
    <w:p w14:paraId="5D99CF8D" w14:textId="0CC1C13C" w:rsidR="00FF186E" w:rsidRDefault="00FF186E" w:rsidP="00FF186E">
      <w:pPr>
        <w:ind w:left="1440"/>
        <w:rPr>
          <w:rFonts w:eastAsia="Times New Roman"/>
        </w:rPr>
      </w:pPr>
    </w:p>
    <w:p w14:paraId="001EC729" w14:textId="37CB1163" w:rsidR="00F33511" w:rsidRDefault="00F33511">
      <w:pPr>
        <w:rPr>
          <w:rFonts w:eastAsia="Times New Roman"/>
        </w:rPr>
      </w:pPr>
      <w:r>
        <w:rPr>
          <w:rFonts w:eastAsia="Times New Roman"/>
        </w:rPr>
        <w:br w:type="page"/>
      </w:r>
    </w:p>
    <w:p w14:paraId="6F6CC654" w14:textId="1C230D01" w:rsidR="00F33511" w:rsidRDefault="00F33511" w:rsidP="00F33511">
      <w:pPr>
        <w:pStyle w:val="NormalWeb"/>
      </w:pPr>
      <w:r>
        <w:rPr>
          <w:b/>
          <w:bCs/>
          <w:sz w:val="24"/>
          <w:szCs w:val="24"/>
        </w:rPr>
        <w:lastRenderedPageBreak/>
        <w:t xml:space="preserve">3. May 18, 11AM meet with </w:t>
      </w:r>
      <w:proofErr w:type="spellStart"/>
      <w:r>
        <w:rPr>
          <w:b/>
          <w:bCs/>
          <w:sz w:val="24"/>
          <w:szCs w:val="24"/>
        </w:rPr>
        <w:t>Asm</w:t>
      </w:r>
      <w:proofErr w:type="spellEnd"/>
      <w:r>
        <w:rPr>
          <w:b/>
          <w:bCs/>
          <w:sz w:val="24"/>
          <w:szCs w:val="24"/>
        </w:rPr>
        <w:t xml:space="preserve"> James Kennedy and staff</w:t>
      </w:r>
    </w:p>
    <w:p w14:paraId="3B0168EC" w14:textId="77777777" w:rsidR="00F33511" w:rsidRDefault="00F33511" w:rsidP="00F33511">
      <w:pPr>
        <w:numPr>
          <w:ilvl w:val="0"/>
          <w:numId w:val="4"/>
        </w:numPr>
        <w:rPr>
          <w:rFonts w:eastAsia="Times New Roman"/>
        </w:rPr>
      </w:pPr>
      <w:r>
        <w:rPr>
          <w:rFonts w:ascii="Arial" w:eastAsia="Times New Roman" w:hAnsi="Arial" w:cs="Arial"/>
          <w:sz w:val="20"/>
          <w:szCs w:val="20"/>
        </w:rPr>
        <w:t>Background: (Eric Benson or Steve Miller)</w:t>
      </w:r>
    </w:p>
    <w:p w14:paraId="4022E87F" w14:textId="7FFE4C51" w:rsidR="00F33511" w:rsidRDefault="00F33511" w:rsidP="00F33511">
      <w:pPr>
        <w:numPr>
          <w:ilvl w:val="0"/>
          <w:numId w:val="4"/>
        </w:numPr>
        <w:rPr>
          <w:rFonts w:eastAsia="Times New Roman"/>
        </w:rPr>
      </w:pPr>
      <w:r>
        <w:rPr>
          <w:rFonts w:ascii="Arial" w:eastAsia="Times New Roman" w:hAnsi="Arial" w:cs="Arial"/>
          <w:sz w:val="20"/>
          <w:szCs w:val="20"/>
        </w:rPr>
        <w:t xml:space="preserve">Proposed </w:t>
      </w:r>
      <w:r w:rsidR="001C4DD1">
        <w:rPr>
          <w:rFonts w:ascii="Arial" w:eastAsia="Times New Roman" w:hAnsi="Arial" w:cs="Arial"/>
          <w:sz w:val="20"/>
          <w:szCs w:val="20"/>
        </w:rPr>
        <w:t xml:space="preserve">specific language </w:t>
      </w:r>
      <w:r>
        <w:rPr>
          <w:rFonts w:ascii="Arial" w:eastAsia="Times New Roman" w:hAnsi="Arial" w:cs="Arial"/>
          <w:sz w:val="20"/>
          <w:szCs w:val="20"/>
        </w:rPr>
        <w:t xml:space="preserve">changes to </w:t>
      </w:r>
      <w:hyperlink r:id="rId13" w:history="1">
        <w:r w:rsidRPr="00895C68">
          <w:rPr>
            <w:rStyle w:val="Hyperlink"/>
            <w:rFonts w:ascii="Arial" w:eastAsia="Times New Roman" w:hAnsi="Arial" w:cs="Arial"/>
            <w:sz w:val="20"/>
            <w:szCs w:val="20"/>
          </w:rPr>
          <w:t>A1440</w:t>
        </w:r>
      </w:hyperlink>
      <w:r>
        <w:rPr>
          <w:rFonts w:ascii="Arial" w:eastAsia="Times New Roman" w:hAnsi="Arial" w:cs="Arial"/>
          <w:sz w:val="20"/>
          <w:szCs w:val="20"/>
        </w:rPr>
        <w:t xml:space="preserve"> (Sylvia Kay)</w:t>
      </w:r>
    </w:p>
    <w:p w14:paraId="163E23E9" w14:textId="77777777" w:rsidR="00F33511" w:rsidRDefault="00F33511" w:rsidP="00F33511">
      <w:pPr>
        <w:numPr>
          <w:ilvl w:val="0"/>
          <w:numId w:val="4"/>
        </w:numPr>
        <w:rPr>
          <w:rFonts w:eastAsia="Times New Roman"/>
        </w:rPr>
      </w:pPr>
      <w:r>
        <w:rPr>
          <w:rFonts w:ascii="Arial" w:eastAsia="Times New Roman" w:hAnsi="Arial" w:cs="Arial"/>
          <w:sz w:val="20"/>
          <w:szCs w:val="20"/>
        </w:rPr>
        <w:t>Discussion of opportunities</w:t>
      </w:r>
    </w:p>
    <w:p w14:paraId="68F457F7" w14:textId="28583F1B" w:rsidR="00F33511" w:rsidRDefault="00F33511" w:rsidP="001C4DD1">
      <w:pPr>
        <w:numPr>
          <w:ilvl w:val="1"/>
          <w:numId w:val="4"/>
        </w:numPr>
        <w:rPr>
          <w:rFonts w:eastAsia="Times New Roman"/>
        </w:rPr>
      </w:pPr>
      <w:r>
        <w:rPr>
          <w:rFonts w:ascii="Arial" w:eastAsia="Times New Roman" w:hAnsi="Arial" w:cs="Arial"/>
          <w:sz w:val="20"/>
          <w:szCs w:val="20"/>
        </w:rPr>
        <w:t xml:space="preserve">   - </w:t>
      </w:r>
      <w:hyperlink r:id="rId14" w:history="1">
        <w:r w:rsidRPr="00895C68">
          <w:rPr>
            <w:rStyle w:val="Hyperlink"/>
            <w:rFonts w:ascii="Arial" w:eastAsia="Times New Roman" w:hAnsi="Arial" w:cs="Arial"/>
            <w:sz w:val="20"/>
            <w:szCs w:val="20"/>
          </w:rPr>
          <w:t>A1440</w:t>
        </w:r>
      </w:hyperlink>
      <w:r>
        <w:rPr>
          <w:rFonts w:ascii="Arial" w:eastAsia="Times New Roman" w:hAnsi="Arial" w:cs="Arial"/>
          <w:sz w:val="20"/>
          <w:szCs w:val="20"/>
        </w:rPr>
        <w:t xml:space="preserve"> </w:t>
      </w:r>
      <w:r w:rsidR="001C4DD1">
        <w:rPr>
          <w:rFonts w:ascii="Arial" w:eastAsia="Times New Roman" w:hAnsi="Arial" w:cs="Arial"/>
          <w:sz w:val="20"/>
          <w:szCs w:val="20"/>
        </w:rPr>
        <w:t xml:space="preserve">with modifications </w:t>
      </w:r>
      <w:r>
        <w:rPr>
          <w:rFonts w:ascii="Arial" w:eastAsia="Times New Roman" w:hAnsi="Arial" w:cs="Arial"/>
          <w:sz w:val="20"/>
          <w:szCs w:val="20"/>
        </w:rPr>
        <w:t xml:space="preserve">to be a foundational bill like NY </w:t>
      </w:r>
      <w:hyperlink r:id="rId15" w:history="1">
        <w:r>
          <w:rPr>
            <w:rStyle w:val="Hyperlink"/>
            <w:rFonts w:ascii="Arial" w:eastAsia="Times New Roman" w:hAnsi="Arial" w:cs="Arial"/>
            <w:sz w:val="20"/>
            <w:szCs w:val="20"/>
          </w:rPr>
          <w:t>"All-Electric Building Act", together with a suite of 3 other bills</w:t>
        </w:r>
      </w:hyperlink>
      <w:r w:rsidR="006703EE">
        <w:rPr>
          <w:rFonts w:ascii="Arial" w:eastAsia="Times New Roman" w:hAnsi="Arial" w:cs="Arial"/>
          <w:sz w:val="20"/>
          <w:szCs w:val="20"/>
        </w:rPr>
        <w:t xml:space="preserve">  (Steve M or Greg Gorman)</w:t>
      </w:r>
    </w:p>
    <w:p w14:paraId="00DF9306" w14:textId="6232AE8C" w:rsidR="00F33511" w:rsidRPr="00DA3419" w:rsidRDefault="00F33511" w:rsidP="001C4DD1">
      <w:pPr>
        <w:numPr>
          <w:ilvl w:val="1"/>
          <w:numId w:val="4"/>
        </w:numPr>
        <w:rPr>
          <w:rFonts w:eastAsia="Times New Roman"/>
        </w:rPr>
      </w:pPr>
      <w:r>
        <w:rPr>
          <w:rFonts w:ascii="Arial" w:eastAsia="Times New Roman" w:hAnsi="Arial" w:cs="Arial"/>
          <w:sz w:val="20"/>
          <w:szCs w:val="20"/>
        </w:rPr>
        <w:t xml:space="preserve">   - The possibility of creating a NJ-version of  </w:t>
      </w:r>
      <w:hyperlink r:id="rId16" w:history="1">
        <w:r>
          <w:rPr>
            <w:rStyle w:val="Hyperlink"/>
            <w:rFonts w:eastAsia="Times New Roman"/>
          </w:rPr>
          <w:t>The “Renewable Heat Now” Coalition</w:t>
        </w:r>
      </w:hyperlink>
      <w:r>
        <w:rPr>
          <w:rFonts w:ascii="Arial" w:eastAsia="Times New Roman" w:hAnsi="Arial" w:cs="Arial"/>
          <w:sz w:val="20"/>
          <w:szCs w:val="20"/>
        </w:rPr>
        <w:t xml:space="preserve"> of 200+ NY environmental organizations supporting a total of 4 NY State bills on related topics</w:t>
      </w:r>
    </w:p>
    <w:p w14:paraId="462E05F0" w14:textId="4325A5A0" w:rsidR="00DA3419" w:rsidRPr="00DA3419" w:rsidRDefault="002810E6" w:rsidP="00DA3419">
      <w:pPr>
        <w:pStyle w:val="ListParagraph"/>
        <w:numPr>
          <w:ilvl w:val="1"/>
          <w:numId w:val="4"/>
        </w:numPr>
        <w:rPr>
          <w:rFonts w:ascii="Arial" w:hAnsi="Arial" w:cs="Arial"/>
          <w:sz w:val="20"/>
          <w:szCs w:val="20"/>
        </w:rPr>
      </w:pPr>
      <w:r>
        <w:t>T</w:t>
      </w:r>
      <w:r w:rsidR="00DA3419">
        <w:t xml:space="preserve">he package of Global Warming Response Act (updated 2020), the NJ Energy Master Plan, the 80x50 Report, and other documents - - ALL THESE could be the NJ equivalent of the </w:t>
      </w:r>
      <w:r w:rsidR="00DA3419" w:rsidRPr="00DA3419">
        <w:rPr>
          <w:rFonts w:ascii="Arial" w:hAnsi="Arial" w:cs="Arial"/>
          <w:sz w:val="20"/>
          <w:szCs w:val="20"/>
        </w:rPr>
        <w:t>NY “</w:t>
      </w:r>
      <w:hyperlink r:id="rId17" w:history="1">
        <w:r w:rsidR="00DA3419" w:rsidRPr="00DA3419">
          <w:rPr>
            <w:rStyle w:val="Hyperlink"/>
            <w:rFonts w:ascii="Arial" w:hAnsi="Arial" w:cs="Arial"/>
            <w:sz w:val="20"/>
            <w:szCs w:val="20"/>
          </w:rPr>
          <w:t>Climate Act”</w:t>
        </w:r>
      </w:hyperlink>
      <w:r w:rsidR="00DA3419" w:rsidRPr="00DA3419">
        <w:rPr>
          <w:rFonts w:ascii="Arial" w:hAnsi="Arial" w:cs="Arial"/>
          <w:sz w:val="20"/>
          <w:szCs w:val="20"/>
        </w:rPr>
        <w:t xml:space="preserve"> of 2019, which established a 22 person “Council”, with firm requirements to issue a “Scoping Plan” by 1/1/2022 for review by all, and a firm date of 1/1/2023 to finalize the scope of the climate plan??.   </w:t>
      </w:r>
    </w:p>
    <w:p w14:paraId="68B0154C" w14:textId="77777777" w:rsidR="00DA3419" w:rsidRDefault="00DA3419" w:rsidP="002810E6">
      <w:pPr>
        <w:ind w:left="1440"/>
        <w:rPr>
          <w:rFonts w:eastAsia="Times New Roman"/>
        </w:rPr>
      </w:pPr>
    </w:p>
    <w:p w14:paraId="451ADB18" w14:textId="0CA1B182" w:rsidR="002810E6" w:rsidRDefault="002810E6" w:rsidP="002810E6">
      <w:pPr>
        <w:rPr>
          <w:rFonts w:ascii="Arial" w:hAnsi="Arial" w:cs="Arial"/>
          <w:sz w:val="20"/>
          <w:szCs w:val="20"/>
        </w:rPr>
      </w:pPr>
      <w:r>
        <w:rPr>
          <w:rFonts w:ascii="Arial" w:hAnsi="Arial" w:cs="Arial"/>
          <w:sz w:val="20"/>
          <w:szCs w:val="20"/>
        </w:rPr>
        <w:t>OUR BE TEAM NEEDS TO DECIDE:</w:t>
      </w:r>
    </w:p>
    <w:p w14:paraId="3254060E" w14:textId="77777777" w:rsidR="002810E6" w:rsidRDefault="002810E6" w:rsidP="002810E6">
      <w:pPr>
        <w:numPr>
          <w:ilvl w:val="0"/>
          <w:numId w:val="6"/>
        </w:numPr>
        <w:spacing w:before="100" w:beforeAutospacing="1" w:after="100" w:afterAutospacing="1"/>
      </w:pPr>
      <w:r>
        <w:t>Is the legislative subgroup aligned on what we want from the bill and any changes we are seeking?</w:t>
      </w:r>
    </w:p>
    <w:p w14:paraId="5C7914DC" w14:textId="77777777" w:rsidR="002810E6" w:rsidRDefault="002810E6" w:rsidP="002810E6">
      <w:pPr>
        <w:numPr>
          <w:ilvl w:val="0"/>
          <w:numId w:val="6"/>
        </w:numPr>
        <w:spacing w:before="100" w:beforeAutospacing="1" w:after="100" w:afterAutospacing="1"/>
      </w:pPr>
      <w:r>
        <w:t>We wouldn't want to bring a huge group, so who are the correct people, 5-6 max?</w:t>
      </w:r>
    </w:p>
    <w:p w14:paraId="2C222A98" w14:textId="77777777" w:rsidR="002810E6" w:rsidRDefault="002810E6" w:rsidP="002810E6">
      <w:pPr>
        <w:numPr>
          <w:ilvl w:val="0"/>
          <w:numId w:val="6"/>
        </w:numPr>
        <w:spacing w:before="100" w:beforeAutospacing="1" w:after="100" w:afterAutospacing="1"/>
      </w:pPr>
      <w:r>
        <w:t>What are the materials and resources we would to provide the Assemblyman in support of electrification?</w:t>
      </w:r>
    </w:p>
    <w:p w14:paraId="5575F5A6" w14:textId="1D805C6A" w:rsidR="001C4DD1" w:rsidRDefault="001C4DD1" w:rsidP="001C4DD1">
      <w:pPr>
        <w:rPr>
          <w:rFonts w:eastAsia="Times New Roman"/>
        </w:rPr>
      </w:pPr>
      <w:r>
        <w:rPr>
          <w:rFonts w:eastAsia="Times New Roman"/>
        </w:rPr>
        <w:t>BACKGROUND</w:t>
      </w:r>
    </w:p>
    <w:p w14:paraId="60660A13" w14:textId="2248C3C9" w:rsidR="00B67722" w:rsidRDefault="002330CA" w:rsidP="001C4DD1">
      <w:pPr>
        <w:rPr>
          <w:rFonts w:eastAsia="Times New Roman"/>
        </w:rPr>
      </w:pPr>
      <w:hyperlink r:id="rId18" w:history="1">
        <w:r w:rsidR="00ED674D" w:rsidRPr="00ED674D">
          <w:rPr>
            <w:rStyle w:val="Hyperlink"/>
            <w:rFonts w:eastAsia="Times New Roman"/>
          </w:rPr>
          <w:t>Working document</w:t>
        </w:r>
      </w:hyperlink>
      <w:r w:rsidR="00ED674D">
        <w:rPr>
          <w:rFonts w:eastAsia="Times New Roman"/>
        </w:rPr>
        <w:t xml:space="preserve"> for the 5/18/2022 meeting</w:t>
      </w:r>
    </w:p>
    <w:p w14:paraId="429A27A4" w14:textId="0D3A6122" w:rsidR="001C4DD1" w:rsidRDefault="001C4DD1" w:rsidP="001C4DD1">
      <w:pPr>
        <w:rPr>
          <w:rFonts w:eastAsia="Times New Roman"/>
        </w:rPr>
      </w:pPr>
      <w:proofErr w:type="spellStart"/>
      <w:r>
        <w:t>Asm</w:t>
      </w:r>
      <w:proofErr w:type="spellEnd"/>
      <w:r>
        <w:t xml:space="preserve"> </w:t>
      </w:r>
      <w:r w:rsidR="00505D10">
        <w:t>James</w:t>
      </w:r>
      <w:r>
        <w:t xml:space="preserve"> Kennedy is Vice Chair of "Assembly Science, Innovation and Technology Committee"</w:t>
      </w:r>
    </w:p>
    <w:p w14:paraId="65392E06" w14:textId="77777777" w:rsidR="00107805" w:rsidRDefault="001C4DD1" w:rsidP="001C4DD1">
      <w:r>
        <w:t>Establishes A1440 "Zero Energy Construction Act"; requires all new residential and commercial developments to be zero energy ready; requires developers to offer zero energy construction (this is a carry-over from 2021</w:t>
      </w:r>
      <w:r w:rsidR="00107805">
        <w:t xml:space="preserve">. </w:t>
      </w:r>
    </w:p>
    <w:p w14:paraId="2EEF8D8E" w14:textId="47A54E3A" w:rsidR="001C4DD1" w:rsidRDefault="00107805" w:rsidP="001C4DD1">
      <w:r>
        <w:t xml:space="preserve"> The </w:t>
      </w:r>
      <w:hyperlink r:id="rId19" w:history="1">
        <w:r w:rsidRPr="00505D10">
          <w:rPr>
            <w:rStyle w:val="Hyperlink"/>
          </w:rPr>
          <w:t>Senate  S1170</w:t>
        </w:r>
      </w:hyperlink>
      <w:r>
        <w:t xml:space="preserve"> is the Senate counterpart </w:t>
      </w:r>
      <w:hyperlink r:id="rId20" w:history="1">
        <w:r>
          <w:rPr>
            <w:rStyle w:val="Hyperlink"/>
          </w:rPr>
          <w:t>https://legiscan.com/NJ/text/S1170/2022</w:t>
        </w:r>
      </w:hyperlink>
      <w:r w:rsidR="00895C68">
        <w:t>, referred to the Senate Community and Urban Affairs Committee</w:t>
      </w:r>
    </w:p>
    <w:p w14:paraId="3716454C" w14:textId="0F46DAC4" w:rsidR="001C4DD1" w:rsidRDefault="001C4DD1" w:rsidP="001C4DD1">
      <w:pPr>
        <w:spacing w:before="100" w:beforeAutospacing="1" w:after="100" w:afterAutospacing="1"/>
      </w:pPr>
      <w:r>
        <w:t>March 13, 2022</w:t>
      </w:r>
      <w:r w:rsidR="00505D10">
        <w:t xml:space="preserve"> (per Eric Benson)</w:t>
      </w:r>
    </w:p>
    <w:p w14:paraId="6C6D3DBD" w14:textId="77777777" w:rsidR="001C4DD1" w:rsidRDefault="001C4DD1" w:rsidP="001C4DD1">
      <w:pPr>
        <w:numPr>
          <w:ilvl w:val="0"/>
          <w:numId w:val="5"/>
        </w:numPr>
        <w:spacing w:before="100" w:beforeAutospacing="1" w:after="100" w:afterAutospacing="1"/>
      </w:pPr>
      <w:r>
        <w:t>Staff said this bill was carried over from last session, a nonprofit or think tank approached and provided some base language</w:t>
      </w:r>
    </w:p>
    <w:p w14:paraId="35E6604A" w14:textId="0F5F8114" w:rsidR="001C4DD1" w:rsidRDefault="001C4DD1" w:rsidP="001C4DD1">
      <w:pPr>
        <w:numPr>
          <w:ilvl w:val="0"/>
          <w:numId w:val="5"/>
        </w:numPr>
        <w:spacing w:before="100" w:beforeAutospacing="1" w:after="100" w:afterAutospacing="1"/>
      </w:pPr>
      <w:r>
        <w:t xml:space="preserve">Assemblyman </w:t>
      </w:r>
      <w:r w:rsidR="00505D10">
        <w:t xml:space="preserve">Kennedy </w:t>
      </w:r>
      <w:r>
        <w:t xml:space="preserve">is supportive, but thinks it needs more work, so it is not a top priority for him </w:t>
      </w:r>
      <w:proofErr w:type="gramStart"/>
      <w:r>
        <w:t>at this time</w:t>
      </w:r>
      <w:proofErr w:type="gramEnd"/>
      <w:r>
        <w:t>. That means it is not likely moving this May / June. The Leg</w:t>
      </w:r>
      <w:r w:rsidR="00505D10">
        <w:t>islature</w:t>
      </w:r>
      <w:r>
        <w:t xml:space="preserve"> takes the summer off and are not likely to meet again until Sept or Oct. The good news is he seems willing to engage and this gives us time to build public support</w:t>
      </w:r>
    </w:p>
    <w:p w14:paraId="3DA81000" w14:textId="442BF26E" w:rsidR="00107805" w:rsidRDefault="00107805" w:rsidP="00107805">
      <w:pPr>
        <w:numPr>
          <w:ilvl w:val="0"/>
          <w:numId w:val="5"/>
        </w:numPr>
        <w:spacing w:before="100" w:beforeAutospacing="1" w:after="100" w:afterAutospacing="1"/>
      </w:pPr>
      <w:proofErr w:type="spellStart"/>
      <w:r>
        <w:t>Asm</w:t>
      </w:r>
      <w:proofErr w:type="spellEnd"/>
      <w:r>
        <w:t xml:space="preserve"> Kennedy </w:t>
      </w:r>
      <w:r w:rsidR="001C4DD1">
        <w:t xml:space="preserve">hasn't asked or run it by leadership </w:t>
      </w:r>
      <w:r>
        <w:t>(IMPORTANT: approval from leadership is first required</w:t>
      </w:r>
      <w:r w:rsidR="00505D10">
        <w:t>;</w:t>
      </w:r>
      <w:r>
        <w:t xml:space="preserve"> no bills get hearing without approval</w:t>
      </w:r>
      <w:r w:rsidR="00505D10">
        <w:t>.</w:t>
      </w:r>
    </w:p>
    <w:p w14:paraId="06EB9E81" w14:textId="12D86882" w:rsidR="001C4DD1" w:rsidRDefault="002810E6" w:rsidP="00D21786">
      <w:pPr>
        <w:numPr>
          <w:ilvl w:val="0"/>
          <w:numId w:val="5"/>
        </w:numPr>
        <w:spacing w:before="100" w:beforeAutospacing="1" w:after="100" w:afterAutospacing="1"/>
      </w:pPr>
      <w:r>
        <w:t>A1550</w:t>
      </w:r>
      <w:r w:rsidR="001C4DD1">
        <w:t xml:space="preserve"> is </w:t>
      </w:r>
      <w:r>
        <w:t>NOT</w:t>
      </w:r>
      <w:r w:rsidR="001C4DD1">
        <w:t xml:space="preserve"> in </w:t>
      </w:r>
      <w:r w:rsidR="00505D10">
        <w:t>Kennedy’s</w:t>
      </w:r>
      <w:r w:rsidR="001C4DD1">
        <w:t xml:space="preserve"> committee, it is in </w:t>
      </w:r>
      <w:r w:rsidR="00DA3419">
        <w:t>Assembly Housing Committee, where ~150 other “introduced” bills currently (5/5/2022) await hearing</w:t>
      </w:r>
    </w:p>
    <w:p w14:paraId="5321E3A0" w14:textId="77777777" w:rsidR="001C4DD1" w:rsidRDefault="001C4DD1" w:rsidP="001C4DD1"/>
    <w:p w14:paraId="6EAE045B" w14:textId="708BF719" w:rsidR="001C4DD1" w:rsidRDefault="00DA3419" w:rsidP="00DA3419">
      <w:pPr>
        <w:rPr>
          <w:rFonts w:ascii="Arial" w:hAnsi="Arial" w:cs="Arial"/>
          <w:sz w:val="20"/>
          <w:szCs w:val="20"/>
        </w:rPr>
      </w:pPr>
      <w:r>
        <w:t xml:space="preserve">BACKUP: </w:t>
      </w:r>
      <w:r w:rsidR="001C4DD1">
        <w:t xml:space="preserve">  </w:t>
      </w:r>
    </w:p>
    <w:p w14:paraId="24EA1C6F" w14:textId="77777777" w:rsidR="001C4DD1" w:rsidRDefault="001C4DD1" w:rsidP="001C4DD1">
      <w:pPr>
        <w:rPr>
          <w:rFonts w:ascii="Arial" w:hAnsi="Arial" w:cs="Arial"/>
          <w:sz w:val="20"/>
          <w:szCs w:val="20"/>
        </w:rPr>
      </w:pPr>
    </w:p>
    <w:p w14:paraId="44518E17" w14:textId="77777777" w:rsidR="001C4DD1" w:rsidRDefault="001C4DD1" w:rsidP="001C4DD1"/>
    <w:p w14:paraId="07C4D1F0" w14:textId="77777777" w:rsidR="001C4DD1" w:rsidRDefault="001C4DD1" w:rsidP="001C4DD1">
      <w:pPr>
        <w:rPr>
          <w:rFonts w:ascii="Arial" w:hAnsi="Arial" w:cs="Arial"/>
          <w:sz w:val="20"/>
          <w:szCs w:val="20"/>
        </w:rPr>
      </w:pPr>
      <w:r>
        <w:rPr>
          <w:rFonts w:ascii="Arial" w:hAnsi="Arial" w:cs="Arial"/>
          <w:sz w:val="20"/>
          <w:szCs w:val="20"/>
        </w:rPr>
        <w:t xml:space="preserve">SPECIFIC language changes on </w:t>
      </w:r>
      <w:proofErr w:type="gramStart"/>
      <w:r>
        <w:rPr>
          <w:rFonts w:ascii="Arial" w:hAnsi="Arial" w:cs="Arial"/>
          <w:sz w:val="20"/>
          <w:szCs w:val="20"/>
        </w:rPr>
        <w:t>bill  A</w:t>
      </w:r>
      <w:proofErr w:type="gramEnd"/>
      <w:r>
        <w:rPr>
          <w:rFonts w:ascii="Arial" w:hAnsi="Arial" w:cs="Arial"/>
          <w:sz w:val="20"/>
          <w:szCs w:val="20"/>
        </w:rPr>
        <w:t>1440:</w:t>
      </w:r>
    </w:p>
    <w:p w14:paraId="24B6A5E7" w14:textId="77777777" w:rsidR="001C4DD1" w:rsidRDefault="001C4DD1" w:rsidP="001C4DD1">
      <w:pPr>
        <w:rPr>
          <w:rFonts w:ascii="Arial" w:hAnsi="Arial" w:cs="Arial"/>
          <w:sz w:val="20"/>
          <w:szCs w:val="20"/>
        </w:rPr>
      </w:pPr>
      <w:r>
        <w:rPr>
          <w:rFonts w:ascii="Arial" w:hAnsi="Arial" w:cs="Arial"/>
          <w:sz w:val="20"/>
          <w:szCs w:val="20"/>
        </w:rPr>
        <w:t xml:space="preserve">1.Clarify </w:t>
      </w:r>
      <w:proofErr w:type="gramStart"/>
      <w:r>
        <w:rPr>
          <w:rFonts w:ascii="Arial" w:hAnsi="Arial" w:cs="Arial"/>
          <w:sz w:val="20"/>
          <w:szCs w:val="20"/>
        </w:rPr>
        <w:t xml:space="preserve">definitions  </w:t>
      </w:r>
      <w:proofErr w:type="spellStart"/>
      <w:r>
        <w:rPr>
          <w:rFonts w:ascii="Arial" w:hAnsi="Arial" w:cs="Arial"/>
          <w:sz w:val="20"/>
          <w:szCs w:val="20"/>
        </w:rPr>
        <w:t>esp</w:t>
      </w:r>
      <w:proofErr w:type="spellEnd"/>
      <w:proofErr w:type="gramEnd"/>
      <w:r>
        <w:rPr>
          <w:rFonts w:ascii="Arial" w:hAnsi="Arial" w:cs="Arial"/>
          <w:sz w:val="20"/>
          <w:szCs w:val="20"/>
        </w:rPr>
        <w:t xml:space="preserve"> ”Zero Energy Ready Building”:   Currently, builders are taking many different short cuts /ways around “zero energy ready”.  </w:t>
      </w:r>
    </w:p>
    <w:p w14:paraId="0E074DDC" w14:textId="77777777" w:rsidR="001C4DD1" w:rsidRDefault="001C4DD1" w:rsidP="001C4DD1">
      <w:pPr>
        <w:rPr>
          <w:rFonts w:ascii="Arial" w:hAnsi="Arial" w:cs="Arial"/>
          <w:sz w:val="20"/>
          <w:szCs w:val="20"/>
        </w:rPr>
      </w:pPr>
      <w:r>
        <w:rPr>
          <w:rFonts w:ascii="Symbol" w:hAnsi="Symbol"/>
          <w:sz w:val="20"/>
          <w:szCs w:val="20"/>
        </w:rPr>
        <w:t>·</w:t>
      </w:r>
      <w:r>
        <w:rPr>
          <w:rFonts w:ascii="Courier New" w:hAnsi="Courier New" w:cs="Courier New"/>
          <w:sz w:val="20"/>
          <w:szCs w:val="20"/>
        </w:rPr>
        <w:t>      </w:t>
      </w:r>
      <w:r>
        <w:rPr>
          <w:rFonts w:ascii="Arial" w:hAnsi="Arial" w:cs="Arial"/>
          <w:sz w:val="20"/>
          <w:szCs w:val="20"/>
        </w:rPr>
        <w:t xml:space="preserve"> We expect it will take a while to get definitions worked-out, both before bill is signed, and then after- as the various NJ organizations fine tune, operationally.</w:t>
      </w:r>
    </w:p>
    <w:p w14:paraId="4942BA93" w14:textId="77777777" w:rsidR="001C4DD1" w:rsidRDefault="001C4DD1" w:rsidP="001C4DD1">
      <w:pPr>
        <w:rPr>
          <w:rFonts w:ascii="Arial" w:hAnsi="Arial" w:cs="Arial"/>
          <w:sz w:val="20"/>
          <w:szCs w:val="20"/>
        </w:rPr>
      </w:pPr>
      <w:r>
        <w:rPr>
          <w:rFonts w:ascii="Symbol" w:hAnsi="Symbol"/>
          <w:sz w:val="20"/>
          <w:szCs w:val="20"/>
        </w:rPr>
        <w:t>·</w:t>
      </w:r>
      <w:r>
        <w:rPr>
          <w:rFonts w:ascii="Courier New" w:hAnsi="Courier New" w:cs="Courier New"/>
          <w:sz w:val="20"/>
          <w:szCs w:val="20"/>
        </w:rPr>
        <w:t>      </w:t>
      </w:r>
      <w:r>
        <w:rPr>
          <w:rFonts w:ascii="Arial" w:hAnsi="Arial" w:cs="Arial"/>
          <w:sz w:val="20"/>
          <w:szCs w:val="20"/>
        </w:rPr>
        <w:t xml:space="preserve"> We expect that with time, the NEEP/BPU work will fine tune the “NJ Zero Energy Roadmap” for building codes.  We believe that A1440 will benefit from that work.</w:t>
      </w:r>
    </w:p>
    <w:p w14:paraId="1FFC8873" w14:textId="77777777" w:rsidR="001C4DD1" w:rsidRDefault="001C4DD1" w:rsidP="001C4DD1">
      <w:pPr>
        <w:rPr>
          <w:rFonts w:ascii="Arial" w:hAnsi="Arial" w:cs="Arial"/>
          <w:sz w:val="20"/>
          <w:szCs w:val="20"/>
        </w:rPr>
      </w:pPr>
      <w:r>
        <w:rPr>
          <w:rFonts w:ascii="Symbol" w:hAnsi="Symbol"/>
          <w:sz w:val="20"/>
          <w:szCs w:val="20"/>
        </w:rPr>
        <w:t>·</w:t>
      </w:r>
      <w:r>
        <w:rPr>
          <w:rFonts w:ascii="Courier New" w:hAnsi="Courier New" w:cs="Courier New"/>
          <w:sz w:val="20"/>
          <w:szCs w:val="20"/>
        </w:rPr>
        <w:t>      </w:t>
      </w:r>
      <w:r>
        <w:rPr>
          <w:rFonts w:ascii="Arial" w:hAnsi="Arial" w:cs="Arial"/>
          <w:sz w:val="20"/>
          <w:szCs w:val="20"/>
        </w:rPr>
        <w:t xml:space="preserve"> In particular, the roadmap shows the possibility of a </w:t>
      </w:r>
      <w:proofErr w:type="gramStart"/>
      <w:r>
        <w:rPr>
          <w:rFonts w:ascii="Arial" w:hAnsi="Arial" w:cs="Arial"/>
          <w:sz w:val="20"/>
          <w:szCs w:val="20"/>
        </w:rPr>
        <w:t>2 step</w:t>
      </w:r>
      <w:proofErr w:type="gramEnd"/>
      <w:r>
        <w:rPr>
          <w:rFonts w:ascii="Arial" w:hAnsi="Arial" w:cs="Arial"/>
          <w:sz w:val="20"/>
          <w:szCs w:val="20"/>
        </w:rPr>
        <w:t xml:space="preserve"> program: by 2024-2025, NJ will offer benefits, and builders will get discount, if gas connection is not offered.  Then using the 2027 </w:t>
      </w:r>
      <w:proofErr w:type="gramStart"/>
      <w:r>
        <w:rPr>
          <w:rFonts w:ascii="Arial" w:hAnsi="Arial" w:cs="Arial"/>
          <w:sz w:val="20"/>
          <w:szCs w:val="20"/>
        </w:rPr>
        <w:t>code,  “</w:t>
      </w:r>
      <w:proofErr w:type="gramEnd"/>
      <w:r>
        <w:rPr>
          <w:rFonts w:ascii="Arial" w:hAnsi="Arial" w:cs="Arial"/>
          <w:sz w:val="20"/>
          <w:szCs w:val="20"/>
        </w:rPr>
        <w:t>Zero Energy” requirements are in place in NJ in 2028.</w:t>
      </w:r>
    </w:p>
    <w:p w14:paraId="360B5E99" w14:textId="77777777" w:rsidR="001C4DD1" w:rsidRDefault="001C4DD1" w:rsidP="001C4DD1">
      <w:pPr>
        <w:rPr>
          <w:rFonts w:ascii="Arial" w:hAnsi="Arial" w:cs="Arial"/>
          <w:sz w:val="20"/>
          <w:szCs w:val="20"/>
        </w:rPr>
      </w:pPr>
      <w:r>
        <w:rPr>
          <w:rFonts w:ascii="Arial" w:hAnsi="Arial" w:cs="Arial"/>
          <w:sz w:val="20"/>
          <w:szCs w:val="20"/>
        </w:rPr>
        <w:lastRenderedPageBreak/>
        <w:t>2.This bill focuses on new construction; we suggest being more specific and explicitly address existing buildings (Section 7 “Section 5 of P.L.1975, c.217…” is not clear)</w:t>
      </w:r>
    </w:p>
    <w:p w14:paraId="6D38DD9C" w14:textId="77777777" w:rsidR="001C4DD1" w:rsidRDefault="001C4DD1" w:rsidP="001C4DD1">
      <w:pPr>
        <w:rPr>
          <w:rFonts w:ascii="Arial" w:hAnsi="Arial" w:cs="Arial"/>
          <w:sz w:val="20"/>
          <w:szCs w:val="20"/>
        </w:rPr>
      </w:pPr>
      <w:r>
        <w:rPr>
          <w:rFonts w:ascii="Arial" w:hAnsi="Arial" w:cs="Arial"/>
          <w:sz w:val="20"/>
          <w:szCs w:val="20"/>
        </w:rPr>
        <w:t xml:space="preserve">3.“Commissioner” was defined once, but reused many times, and the original </w:t>
      </w:r>
      <w:proofErr w:type="gramStart"/>
      <w:r>
        <w:rPr>
          <w:rFonts w:ascii="Arial" w:hAnsi="Arial" w:cs="Arial"/>
          <w:sz w:val="20"/>
          <w:szCs w:val="20"/>
        </w:rPr>
        <w:t>connection  (</w:t>
      </w:r>
      <w:proofErr w:type="gramEnd"/>
      <w:r>
        <w:rPr>
          <w:rFonts w:ascii="Arial" w:hAnsi="Arial" w:cs="Arial"/>
          <w:sz w:val="20"/>
          <w:szCs w:val="20"/>
        </w:rPr>
        <w:t xml:space="preserve">Commissioner o </w:t>
      </w:r>
      <w:proofErr w:type="spellStart"/>
      <w:r>
        <w:rPr>
          <w:rFonts w:ascii="Arial" w:hAnsi="Arial" w:cs="Arial"/>
          <w:sz w:val="20"/>
          <w:szCs w:val="20"/>
        </w:rPr>
        <w:t>fthe</w:t>
      </w:r>
      <w:proofErr w:type="spellEnd"/>
      <w:r>
        <w:rPr>
          <w:rFonts w:ascii="Arial" w:hAnsi="Arial" w:cs="Arial"/>
          <w:sz w:val="20"/>
          <w:szCs w:val="20"/>
        </w:rPr>
        <w:t xml:space="preserve"> Dept of Community Affairs) fades.</w:t>
      </w:r>
    </w:p>
    <w:p w14:paraId="399A9532" w14:textId="77777777" w:rsidR="001C4DD1" w:rsidRDefault="001C4DD1" w:rsidP="001C4DD1">
      <w:pPr>
        <w:rPr>
          <w:rFonts w:ascii="Arial" w:hAnsi="Arial" w:cs="Arial"/>
          <w:sz w:val="20"/>
          <w:szCs w:val="20"/>
        </w:rPr>
      </w:pPr>
      <w:r>
        <w:rPr>
          <w:rFonts w:ascii="Arial" w:hAnsi="Arial" w:cs="Arial"/>
          <w:sz w:val="20"/>
          <w:szCs w:val="20"/>
        </w:rPr>
        <w:t>4.The public-facing web site will significantly affect success of this program.  We suggest looking at successful principles adopted by the Maine web site</w:t>
      </w:r>
    </w:p>
    <w:p w14:paraId="7A5A6BD0" w14:textId="77777777" w:rsidR="001C4DD1" w:rsidRDefault="001C4DD1" w:rsidP="001C4DD1">
      <w:pPr>
        <w:rPr>
          <w:rFonts w:ascii="Arial" w:hAnsi="Arial" w:cs="Arial"/>
          <w:sz w:val="20"/>
          <w:szCs w:val="20"/>
        </w:rPr>
      </w:pPr>
      <w:r>
        <w:rPr>
          <w:rFonts w:ascii="Arial" w:hAnsi="Arial" w:cs="Arial"/>
          <w:sz w:val="20"/>
          <w:szCs w:val="20"/>
        </w:rPr>
        <w:t>GENERAL COMMENTS:</w:t>
      </w:r>
    </w:p>
    <w:p w14:paraId="79E703CB" w14:textId="77777777" w:rsidR="001C4DD1" w:rsidRDefault="001C4DD1" w:rsidP="001C4DD1">
      <w:pPr>
        <w:rPr>
          <w:rFonts w:ascii="Arial" w:hAnsi="Arial" w:cs="Arial"/>
          <w:sz w:val="20"/>
          <w:szCs w:val="20"/>
        </w:rPr>
      </w:pPr>
      <w:r>
        <w:rPr>
          <w:rFonts w:ascii="Arial" w:hAnsi="Arial" w:cs="Arial"/>
          <w:sz w:val="20"/>
          <w:szCs w:val="20"/>
        </w:rPr>
        <w:t>1 Look at related California laws.  Those have been refined over 2 decades - can these be applicable in NJ?</w:t>
      </w:r>
    </w:p>
    <w:p w14:paraId="4239C1D8" w14:textId="5A6C6745" w:rsidR="001C4DD1" w:rsidRDefault="001C4DD1" w:rsidP="001C4DD1">
      <w:pPr>
        <w:rPr>
          <w:rFonts w:ascii="Arial" w:hAnsi="Arial" w:cs="Arial"/>
          <w:sz w:val="20"/>
          <w:szCs w:val="20"/>
        </w:rPr>
      </w:pPr>
    </w:p>
    <w:p w14:paraId="53792303" w14:textId="77777777" w:rsidR="001C4DD1" w:rsidRDefault="001C4DD1" w:rsidP="001C4DD1">
      <w:pPr>
        <w:rPr>
          <w:rFonts w:eastAsia="Times New Roman"/>
        </w:rPr>
      </w:pPr>
    </w:p>
    <w:p w14:paraId="033487E2" w14:textId="114DA0A0" w:rsidR="00F33511" w:rsidRDefault="00F33511" w:rsidP="00FF186E">
      <w:pPr>
        <w:ind w:left="1440"/>
        <w:rPr>
          <w:rFonts w:eastAsia="Times New Roman"/>
        </w:rPr>
      </w:pPr>
    </w:p>
    <w:p w14:paraId="1FB56092" w14:textId="77777777" w:rsidR="00FF186E" w:rsidRDefault="00FF186E" w:rsidP="002854E0">
      <w:pPr>
        <w:pStyle w:val="NormalWeb"/>
      </w:pPr>
    </w:p>
    <w:p w14:paraId="25E3AAF9" w14:textId="77777777" w:rsidR="002C2158" w:rsidRDefault="002C2158"/>
    <w:sectPr w:rsidR="002C2158" w:rsidSect="00670D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F2CD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727959"/>
    <w:multiLevelType w:val="hybridMultilevel"/>
    <w:tmpl w:val="2BDC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B41C4"/>
    <w:multiLevelType w:val="multilevel"/>
    <w:tmpl w:val="6CFA0A5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3" w15:restartNumberingAfterBreak="0">
    <w:nsid w:val="36C271A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4B5CB2"/>
    <w:multiLevelType w:val="multilevel"/>
    <w:tmpl w:val="A126A30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5" w15:restartNumberingAfterBreak="0">
    <w:nsid w:val="67B014A0"/>
    <w:multiLevelType w:val="multilevel"/>
    <w:tmpl w:val="E22E854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abstractNum w:abstractNumId="6" w15:restartNumberingAfterBreak="0">
    <w:nsid w:val="6B160B92"/>
    <w:multiLevelType w:val="multilevel"/>
    <w:tmpl w:val="03F2A90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1846893426">
    <w:abstractNumId w:val="5"/>
  </w:num>
  <w:num w:numId="2" w16cid:durableId="121114283">
    <w:abstractNumId w:val="6"/>
  </w:num>
  <w:num w:numId="3" w16cid:durableId="1699743853">
    <w:abstractNumId w:val="2"/>
  </w:num>
  <w:num w:numId="4" w16cid:durableId="2023051097">
    <w:abstractNumId w:val="4"/>
  </w:num>
  <w:num w:numId="5" w16cid:durableId="312830015">
    <w:abstractNumId w:val="0"/>
  </w:num>
  <w:num w:numId="6" w16cid:durableId="640423143">
    <w:abstractNumId w:val="3"/>
  </w:num>
  <w:num w:numId="7" w16cid:durableId="1213151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0"/>
  </w:compat>
  <w:rsids>
    <w:rsidRoot w:val="002854E0"/>
    <w:rsid w:val="00107805"/>
    <w:rsid w:val="001C4DD1"/>
    <w:rsid w:val="001F397D"/>
    <w:rsid w:val="002330CA"/>
    <w:rsid w:val="00272518"/>
    <w:rsid w:val="002810E6"/>
    <w:rsid w:val="002854E0"/>
    <w:rsid w:val="00291717"/>
    <w:rsid w:val="002C2158"/>
    <w:rsid w:val="003871C4"/>
    <w:rsid w:val="003B673B"/>
    <w:rsid w:val="004A2555"/>
    <w:rsid w:val="00505D10"/>
    <w:rsid w:val="0063513A"/>
    <w:rsid w:val="006703EE"/>
    <w:rsid w:val="00670D45"/>
    <w:rsid w:val="007E053A"/>
    <w:rsid w:val="0085428A"/>
    <w:rsid w:val="00895C68"/>
    <w:rsid w:val="00933ADA"/>
    <w:rsid w:val="00AC6106"/>
    <w:rsid w:val="00B67722"/>
    <w:rsid w:val="00B923F2"/>
    <w:rsid w:val="00CA3B15"/>
    <w:rsid w:val="00DA3419"/>
    <w:rsid w:val="00ED674D"/>
    <w:rsid w:val="00EF1848"/>
    <w:rsid w:val="00F33511"/>
    <w:rsid w:val="00FF1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EC29D"/>
  <w15:chartTrackingRefBased/>
  <w15:docId w15:val="{83CA9CF5-FEE0-4AE7-A986-6CE5AA98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4E0"/>
    <w:rPr>
      <w:rFonts w:eastAsiaTheme="minorHAns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54E0"/>
    <w:pPr>
      <w:spacing w:before="100" w:beforeAutospacing="1" w:after="100" w:afterAutospacing="1"/>
    </w:pPr>
  </w:style>
  <w:style w:type="character" w:styleId="Hyperlink">
    <w:name w:val="Hyperlink"/>
    <w:basedOn w:val="DefaultParagraphFont"/>
    <w:uiPriority w:val="99"/>
    <w:unhideWhenUsed/>
    <w:rsid w:val="002854E0"/>
    <w:rPr>
      <w:color w:val="0000FF" w:themeColor="hyperlink"/>
      <w:u w:val="single"/>
    </w:rPr>
  </w:style>
  <w:style w:type="character" w:styleId="UnresolvedMention">
    <w:name w:val="Unresolved Mention"/>
    <w:basedOn w:val="DefaultParagraphFont"/>
    <w:uiPriority w:val="99"/>
    <w:semiHidden/>
    <w:unhideWhenUsed/>
    <w:rsid w:val="002854E0"/>
    <w:rPr>
      <w:color w:val="605E5C"/>
      <w:shd w:val="clear" w:color="auto" w:fill="E1DFDD"/>
    </w:rPr>
  </w:style>
  <w:style w:type="paragraph" w:styleId="ListParagraph">
    <w:name w:val="List Paragraph"/>
    <w:basedOn w:val="Normal"/>
    <w:uiPriority w:val="34"/>
    <w:qFormat/>
    <w:rsid w:val="004A2555"/>
    <w:pPr>
      <w:ind w:left="720"/>
      <w:contextualSpacing/>
    </w:pPr>
  </w:style>
  <w:style w:type="character" w:styleId="FollowedHyperlink">
    <w:name w:val="FollowedHyperlink"/>
    <w:basedOn w:val="DefaultParagraphFont"/>
    <w:uiPriority w:val="99"/>
    <w:semiHidden/>
    <w:unhideWhenUsed/>
    <w:rsid w:val="00505D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96598">
      <w:bodyDiv w:val="1"/>
      <w:marLeft w:val="0"/>
      <w:marRight w:val="0"/>
      <w:marTop w:val="0"/>
      <w:marBottom w:val="0"/>
      <w:divBdr>
        <w:top w:val="none" w:sz="0" w:space="0" w:color="auto"/>
        <w:left w:val="none" w:sz="0" w:space="0" w:color="auto"/>
        <w:bottom w:val="none" w:sz="0" w:space="0" w:color="auto"/>
        <w:right w:val="none" w:sz="0" w:space="0" w:color="auto"/>
      </w:divBdr>
    </w:div>
    <w:div w:id="222713906">
      <w:bodyDiv w:val="1"/>
      <w:marLeft w:val="0"/>
      <w:marRight w:val="0"/>
      <w:marTop w:val="0"/>
      <w:marBottom w:val="0"/>
      <w:divBdr>
        <w:top w:val="none" w:sz="0" w:space="0" w:color="auto"/>
        <w:left w:val="none" w:sz="0" w:space="0" w:color="auto"/>
        <w:bottom w:val="none" w:sz="0" w:space="0" w:color="auto"/>
        <w:right w:val="none" w:sz="0" w:space="0" w:color="auto"/>
      </w:divBdr>
    </w:div>
    <w:div w:id="259418068">
      <w:bodyDiv w:val="1"/>
      <w:marLeft w:val="0"/>
      <w:marRight w:val="0"/>
      <w:marTop w:val="0"/>
      <w:marBottom w:val="0"/>
      <w:divBdr>
        <w:top w:val="none" w:sz="0" w:space="0" w:color="auto"/>
        <w:left w:val="none" w:sz="0" w:space="0" w:color="auto"/>
        <w:bottom w:val="none" w:sz="0" w:space="0" w:color="auto"/>
        <w:right w:val="none" w:sz="0" w:space="0" w:color="auto"/>
      </w:divBdr>
    </w:div>
    <w:div w:id="433593584">
      <w:bodyDiv w:val="1"/>
      <w:marLeft w:val="0"/>
      <w:marRight w:val="0"/>
      <w:marTop w:val="0"/>
      <w:marBottom w:val="0"/>
      <w:divBdr>
        <w:top w:val="none" w:sz="0" w:space="0" w:color="auto"/>
        <w:left w:val="none" w:sz="0" w:space="0" w:color="auto"/>
        <w:bottom w:val="none" w:sz="0" w:space="0" w:color="auto"/>
        <w:right w:val="none" w:sz="0" w:space="0" w:color="auto"/>
      </w:divBdr>
    </w:div>
    <w:div w:id="1513299656">
      <w:bodyDiv w:val="1"/>
      <w:marLeft w:val="0"/>
      <w:marRight w:val="0"/>
      <w:marTop w:val="0"/>
      <w:marBottom w:val="0"/>
      <w:divBdr>
        <w:top w:val="none" w:sz="0" w:space="0" w:color="auto"/>
        <w:left w:val="none" w:sz="0" w:space="0" w:color="auto"/>
        <w:bottom w:val="none" w:sz="0" w:space="0" w:color="auto"/>
        <w:right w:val="none" w:sz="0" w:space="0" w:color="auto"/>
      </w:divBdr>
    </w:div>
    <w:div w:id="1695956367">
      <w:bodyDiv w:val="1"/>
      <w:marLeft w:val="0"/>
      <w:marRight w:val="0"/>
      <w:marTop w:val="0"/>
      <w:marBottom w:val="0"/>
      <w:divBdr>
        <w:top w:val="none" w:sz="0" w:space="0" w:color="auto"/>
        <w:left w:val="none" w:sz="0" w:space="0" w:color="auto"/>
        <w:bottom w:val="none" w:sz="0" w:space="0" w:color="auto"/>
        <w:right w:val="none" w:sz="0" w:space="0" w:color="auto"/>
      </w:divBdr>
    </w:div>
    <w:div w:id="174498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0_xT-YgGqpMJMuJdWZ14smPhlSACs2hk/edit?usp=sharing&amp;ouid=106813769595971619355&amp;rtpof=true&amp;sd=true" TargetMode="External"/><Relationship Id="rId13" Type="http://schemas.openxmlformats.org/officeDocument/2006/relationships/hyperlink" Target="https://legiscan.com/NJ/bill/A1440/2022" TargetMode="External"/><Relationship Id="rId18" Type="http://schemas.openxmlformats.org/officeDocument/2006/relationships/hyperlink" Target="https://docs.google.com/document/d/1rFueHjH3bxkqm4Ewdg1fwrZj-X8irBaWXgR3eBhpma0/edi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climate.smiller.org/REF/2022-5-2MurphyBuildingElecLetterMerge.pdf" TargetMode="External"/><Relationship Id="rId12" Type="http://schemas.openxmlformats.org/officeDocument/2006/relationships/hyperlink" Target="https://nam12.safelinks.protection.outlook.com/?url=https%3A%2F%2Fdocs.google.com%2Fdocument%2Fd%2F10_xT-YgGqpMJMuJdWZ14smPhlSACs2hk%2Fedit&amp;data=05%7C01%7Chap.haven%40clearesult.com%7Cb22890bd915c4e66208008da2e45bf10%7Cc505a74550c6477fa1107be89b513acc%7C1%7C1%7C637873174363744194%7CUnknown%7CTWFpbGZsb3d8eyJWIjoiMC4wLjAwMDAiLCJQIjoiV2luMzIiLCJBTiI6Ik1haWwiLCJXVCI6Mn0%3D%7C3000%7C%7C%7C&amp;sdata=bAoqaIOmU%2BY6gqrR7J392TKsNL%2BW3S6yvPC6G8%2BdEWk%3D&amp;reserved=0" TargetMode="External"/><Relationship Id="rId17" Type="http://schemas.openxmlformats.org/officeDocument/2006/relationships/hyperlink" Target="https://climate.ny.gov/" TargetMode="External"/><Relationship Id="rId2" Type="http://schemas.openxmlformats.org/officeDocument/2006/relationships/styles" Target="styles.xml"/><Relationship Id="rId16" Type="http://schemas.openxmlformats.org/officeDocument/2006/relationships/hyperlink" Target="https://nam12.safelinks.protection.outlook.com/?url=https%3A%2F%2Fclimate.smiller.org%2FBE%2FNY-Climate-Act%2FRHN-legislative-package_final.pdf&amp;data=05%7C01%7Chap.haven%40clearesult.com%7Cb22890bd915c4e66208008da2e45bf10%7Cc505a74550c6477fa1107be89b513acc%7C1%7C1%7C637873174363900438%7CUnknown%7CTWFpbGZsb3d8eyJWIjoiMC4wLjAwMDAiLCJQIjoiV2luMzIiLCJBTiI6Ik1haWwiLCJXVCI6Mn0%3D%7C3000%7C%7C%7C&amp;sdata=gZrEpjgqOjg6sK7SdQ94PxYggI3Obu78zMNegKSY6hk%3D&amp;reserved=0" TargetMode="External"/><Relationship Id="rId20" Type="http://schemas.openxmlformats.org/officeDocument/2006/relationships/hyperlink" Target="https://legiscan.com/NJ/text/S1170/2022" TargetMode="External"/><Relationship Id="rId1" Type="http://schemas.openxmlformats.org/officeDocument/2006/relationships/numbering" Target="numbering.xml"/><Relationship Id="rId6" Type="http://schemas.openxmlformats.org/officeDocument/2006/relationships/hyperlink" Target="https://docs.google.com/document/d/18xJg65uEwOTOICciW3K_Z7EL_vATqiwxdWhZUct4POM/edit" TargetMode="External"/><Relationship Id="rId11" Type="http://schemas.openxmlformats.org/officeDocument/2006/relationships/hyperlink" Target="https://climate.smiller.org/BE/Buillding-Codes/CA%202022%20Building%20Energy%20Efficiency%20Standards.html" TargetMode="External"/><Relationship Id="rId5" Type="http://schemas.openxmlformats.org/officeDocument/2006/relationships/hyperlink" Target="https://climate.smiller.org/BE" TargetMode="External"/><Relationship Id="rId15" Type="http://schemas.openxmlformats.org/officeDocument/2006/relationships/hyperlink" Target="https://nam12.safelinks.protection.outlook.com/?url=https%3A%2F%2Fclimate.smiller.org%2FBE%2FNY-Climate-Act%2FRHN-legislative-package_final.pdf&amp;data=05%7C01%7Chap.haven%40clearesult.com%7Cb22890bd915c4e66208008da2e45bf10%7Cc505a74550c6477fa1107be89b513acc%7C1%7C1%7C637873174363744194%7CUnknown%7CTWFpbGZsb3d8eyJWIjoiMC4wLjAwMDAiLCJQIjoiV2luMzIiLCJBTiI6Ik1haWwiLCJXVCI6Mn0%3D%7C3000%7C%7C%7C&amp;sdata=EZG8LmbyEEH%2Bbc9v7Mv3pq5854Wr7quYdG8liW6KHnY%3D&amp;reserved=0" TargetMode="External"/><Relationship Id="rId10" Type="http://schemas.openxmlformats.org/officeDocument/2006/relationships/hyperlink" Target="https://zero-code.org/new-model-building-code-empowers-local-jurisdictions-to-require-zero-net-carbon-operations/" TargetMode="External"/><Relationship Id="rId19" Type="http://schemas.openxmlformats.org/officeDocument/2006/relationships/hyperlink" Target="https://legiscan.com/NJ/text/S1170/2022" TargetMode="External"/><Relationship Id="rId4" Type="http://schemas.openxmlformats.org/officeDocument/2006/relationships/webSettings" Target="webSettings.xml"/><Relationship Id="rId9" Type="http://schemas.openxmlformats.org/officeDocument/2006/relationships/hyperlink" Target="https://www.iccsafe.org/building-safety-journal/bsj-hits/the-future-has-arrived-how-the-zero-code-will-help-build-a-carbon-neutral-future/" TargetMode="External"/><Relationship Id="rId14" Type="http://schemas.openxmlformats.org/officeDocument/2006/relationships/hyperlink" Target="https://legiscan.com/NJ/bill/A1440/202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4</Pages>
  <Words>1389</Words>
  <Characters>7921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5</cp:revision>
  <dcterms:created xsi:type="dcterms:W3CDTF">2022-05-05T18:20:00Z</dcterms:created>
  <dcterms:modified xsi:type="dcterms:W3CDTF">2022-05-05T21:19:00Z</dcterms:modified>
</cp:coreProperties>
</file>